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2D9" w:rsidRDefault="00146094">
      <w:pPr>
        <w:pStyle w:val="1"/>
        <w:ind w:left="175"/>
      </w:pPr>
      <w:bookmarkStart w:id="0" w:name="_GoBack"/>
      <w:bookmarkEnd w:id="0"/>
      <w:r>
        <w:t xml:space="preserve">Структура программы учебного предмета </w:t>
      </w:r>
    </w:p>
    <w:p w:rsidR="001312D9" w:rsidRDefault="00146094">
      <w:pPr>
        <w:spacing w:after="51" w:line="259" w:lineRule="auto"/>
        <w:ind w:left="180" w:right="0" w:firstLine="0"/>
        <w:jc w:val="left"/>
      </w:pPr>
      <w:r>
        <w:rPr>
          <w:b/>
          <w:sz w:val="24"/>
        </w:rPr>
        <w:t xml:space="preserve"> </w:t>
      </w:r>
    </w:p>
    <w:p w:rsidR="001312D9" w:rsidRDefault="00146094">
      <w:pPr>
        <w:pStyle w:val="2"/>
        <w:tabs>
          <w:tab w:val="center" w:pos="2423"/>
          <w:tab w:val="center" w:pos="4501"/>
          <w:tab w:val="center" w:pos="5221"/>
          <w:tab w:val="center" w:pos="5941"/>
          <w:tab w:val="center" w:pos="6661"/>
          <w:tab w:val="center" w:pos="7381"/>
          <w:tab w:val="center" w:pos="8102"/>
          <w:tab w:val="center" w:pos="8822"/>
        </w:tabs>
        <w:ind w:left="0" w:firstLine="0"/>
      </w:pPr>
      <w:r>
        <w:t>I.</w:t>
      </w:r>
      <w:r>
        <w:rPr>
          <w:b w:val="0"/>
          <w:sz w:val="24"/>
        </w:rPr>
        <w:t xml:space="preserve"> </w:t>
      </w:r>
      <w:r>
        <w:rPr>
          <w:b w:val="0"/>
          <w:sz w:val="24"/>
        </w:rPr>
        <w:tab/>
      </w:r>
      <w:r>
        <w:t xml:space="preserve">Пояснительная записка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1312D9" w:rsidRDefault="00146094">
      <w:pPr>
        <w:numPr>
          <w:ilvl w:val="0"/>
          <w:numId w:val="1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Характеристика учебного предмета, его место и роль в образовательном процессе; </w:t>
      </w:r>
    </w:p>
    <w:p w:rsidR="001312D9" w:rsidRDefault="00146094">
      <w:pPr>
        <w:numPr>
          <w:ilvl w:val="0"/>
          <w:numId w:val="1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Срок реализации учебного предмета; </w:t>
      </w:r>
    </w:p>
    <w:p w:rsidR="001312D9" w:rsidRDefault="00146094">
      <w:pPr>
        <w:numPr>
          <w:ilvl w:val="0"/>
          <w:numId w:val="1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Объем учебного времени, предусмотренный учебным планом образовательного    </w:t>
      </w:r>
      <w:r>
        <w:rPr>
          <w:i/>
          <w:sz w:val="24"/>
        </w:rPr>
        <w:tab/>
        <w:t xml:space="preserve"> учреждения на реализацию учебного предмета; </w:t>
      </w:r>
    </w:p>
    <w:p w:rsidR="001312D9" w:rsidRDefault="00146094">
      <w:pPr>
        <w:numPr>
          <w:ilvl w:val="0"/>
          <w:numId w:val="1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Сведения о затратах учебного времени </w:t>
      </w:r>
    </w:p>
    <w:p w:rsidR="001312D9" w:rsidRDefault="00146094">
      <w:pPr>
        <w:numPr>
          <w:ilvl w:val="0"/>
          <w:numId w:val="1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Форма проведения учебных аудиторных занятий; </w:t>
      </w:r>
    </w:p>
    <w:p w:rsidR="001312D9" w:rsidRDefault="00146094">
      <w:pPr>
        <w:numPr>
          <w:ilvl w:val="0"/>
          <w:numId w:val="1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Цели и задачи учебного предмета; </w:t>
      </w:r>
    </w:p>
    <w:p w:rsidR="001312D9" w:rsidRDefault="00146094">
      <w:pPr>
        <w:numPr>
          <w:ilvl w:val="0"/>
          <w:numId w:val="1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Структура программы учебного предмета; </w:t>
      </w:r>
    </w:p>
    <w:p w:rsidR="001312D9" w:rsidRDefault="00146094">
      <w:pPr>
        <w:numPr>
          <w:ilvl w:val="0"/>
          <w:numId w:val="1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Методы обучения;  </w:t>
      </w:r>
    </w:p>
    <w:p w:rsidR="001312D9" w:rsidRDefault="00146094">
      <w:pPr>
        <w:numPr>
          <w:ilvl w:val="0"/>
          <w:numId w:val="1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Описание материально-технических условий реализации учебного предмета; </w:t>
      </w:r>
    </w:p>
    <w:p w:rsidR="001312D9" w:rsidRDefault="00146094">
      <w:pPr>
        <w:spacing w:after="51" w:line="259" w:lineRule="auto"/>
        <w:ind w:left="180" w:right="0" w:firstLine="0"/>
        <w:jc w:val="left"/>
      </w:pPr>
      <w:r>
        <w:rPr>
          <w:b/>
          <w:sz w:val="24"/>
        </w:rPr>
        <w:t xml:space="preserve"> </w:t>
      </w:r>
    </w:p>
    <w:p w:rsidR="001312D9" w:rsidRDefault="00146094">
      <w:pPr>
        <w:pStyle w:val="2"/>
        <w:tabs>
          <w:tab w:val="center" w:pos="2900"/>
          <w:tab w:val="center" w:pos="5221"/>
          <w:tab w:val="center" w:pos="5941"/>
          <w:tab w:val="center" w:pos="6661"/>
          <w:tab w:val="center" w:pos="7381"/>
          <w:tab w:val="center" w:pos="8102"/>
          <w:tab w:val="center" w:pos="8822"/>
        </w:tabs>
        <w:ind w:left="0" w:firstLine="0"/>
      </w:pPr>
      <w:r>
        <w:t xml:space="preserve">II. </w:t>
      </w:r>
      <w:r>
        <w:tab/>
        <w:t xml:space="preserve">Содержание учебного предмета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</w:p>
    <w:p w:rsidR="001312D9" w:rsidRDefault="00146094">
      <w:pPr>
        <w:numPr>
          <w:ilvl w:val="0"/>
          <w:numId w:val="2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Учебно-тематический план; </w:t>
      </w:r>
    </w:p>
    <w:p w:rsidR="001312D9" w:rsidRDefault="00146094">
      <w:pPr>
        <w:numPr>
          <w:ilvl w:val="0"/>
          <w:numId w:val="2"/>
        </w:numPr>
        <w:spacing w:after="86" w:line="264" w:lineRule="auto"/>
        <w:ind w:right="0" w:hanging="139"/>
        <w:jc w:val="left"/>
      </w:pPr>
      <w:r>
        <w:rPr>
          <w:i/>
          <w:sz w:val="24"/>
        </w:rPr>
        <w:t xml:space="preserve">Годовые требования; </w:t>
      </w:r>
    </w:p>
    <w:p w:rsidR="001312D9" w:rsidRDefault="00146094">
      <w:pPr>
        <w:tabs>
          <w:tab w:val="center" w:pos="7381"/>
          <w:tab w:val="center" w:pos="8102"/>
          <w:tab w:val="center" w:pos="8822"/>
        </w:tabs>
        <w:spacing w:after="17" w:line="248" w:lineRule="auto"/>
        <w:ind w:left="0" w:right="0" w:firstLine="0"/>
        <w:jc w:val="left"/>
      </w:pPr>
      <w:r>
        <w:rPr>
          <w:b/>
        </w:rPr>
        <w:t xml:space="preserve">III.  Требования к уровню подготовки </w:t>
      </w:r>
      <w:proofErr w:type="gramStart"/>
      <w:r>
        <w:rPr>
          <w:b/>
        </w:rPr>
        <w:t>обучающихся</w:t>
      </w:r>
      <w:proofErr w:type="gramEnd"/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:rsidR="001312D9" w:rsidRDefault="00146094">
      <w:pPr>
        <w:spacing w:after="3" w:line="264" w:lineRule="auto"/>
        <w:ind w:left="175" w:right="0"/>
        <w:jc w:val="left"/>
      </w:pPr>
      <w:r>
        <w:rPr>
          <w:b/>
        </w:rPr>
        <w:t xml:space="preserve">          </w:t>
      </w:r>
      <w:r>
        <w:rPr>
          <w:rFonts w:ascii="Monotype Corsiva" w:eastAsia="Monotype Corsiva" w:hAnsi="Monotype Corsiva" w:cs="Monotype Corsiva"/>
          <w:i/>
        </w:rPr>
        <w:t>-</w:t>
      </w:r>
      <w:r>
        <w:rPr>
          <w:i/>
          <w:sz w:val="24"/>
        </w:rPr>
        <w:t xml:space="preserve">  Требования к уровню подготовки на различных этапах обучения;</w:t>
      </w:r>
      <w:r>
        <w:rPr>
          <w:rFonts w:ascii="Monotype Corsiva" w:eastAsia="Monotype Corsiva" w:hAnsi="Monotype Corsiva" w:cs="Monotype Corsiva"/>
          <w:i/>
        </w:rPr>
        <w:t xml:space="preserve"> </w:t>
      </w:r>
    </w:p>
    <w:p w:rsidR="001312D9" w:rsidRDefault="00146094">
      <w:pPr>
        <w:pStyle w:val="2"/>
        <w:ind w:left="175"/>
      </w:pPr>
      <w:r>
        <w:t xml:space="preserve">IV.     Формы и методы контроля, система оценок  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:rsidR="001312D9" w:rsidRDefault="00146094">
      <w:pPr>
        <w:numPr>
          <w:ilvl w:val="0"/>
          <w:numId w:val="3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Аттестация: цели, виды, форма, содержание;  </w:t>
      </w:r>
    </w:p>
    <w:p w:rsidR="001312D9" w:rsidRDefault="00146094">
      <w:pPr>
        <w:numPr>
          <w:ilvl w:val="0"/>
          <w:numId w:val="3"/>
        </w:numPr>
        <w:spacing w:after="27" w:line="264" w:lineRule="auto"/>
        <w:ind w:right="0" w:hanging="139"/>
        <w:jc w:val="left"/>
      </w:pPr>
      <w:r>
        <w:rPr>
          <w:i/>
          <w:sz w:val="24"/>
        </w:rPr>
        <w:t xml:space="preserve">Критерии оценки; </w:t>
      </w:r>
    </w:p>
    <w:p w:rsidR="001312D9" w:rsidRDefault="00146094">
      <w:pPr>
        <w:spacing w:after="18" w:line="259" w:lineRule="auto"/>
        <w:ind w:left="180" w:right="0" w:firstLine="0"/>
        <w:jc w:val="left"/>
      </w:pPr>
      <w:r>
        <w:rPr>
          <w:i/>
          <w:sz w:val="24"/>
        </w:rPr>
        <w:t xml:space="preserve"> </w:t>
      </w:r>
      <w:r>
        <w:rPr>
          <w:i/>
          <w:sz w:val="24"/>
        </w:rPr>
        <w:tab/>
      </w:r>
      <w:r>
        <w:rPr>
          <w:i/>
        </w:rPr>
        <w:t xml:space="preserve"> </w:t>
      </w:r>
    </w:p>
    <w:p w:rsidR="001312D9" w:rsidRDefault="00146094">
      <w:pPr>
        <w:pStyle w:val="2"/>
        <w:tabs>
          <w:tab w:val="center" w:pos="3796"/>
          <w:tab w:val="center" w:pos="7381"/>
        </w:tabs>
        <w:ind w:left="0" w:firstLine="0"/>
      </w:pPr>
      <w:r>
        <w:t xml:space="preserve">V. </w:t>
      </w:r>
      <w:r>
        <w:tab/>
        <w:t xml:space="preserve">Методическое обеспечение учебного процесса </w:t>
      </w:r>
      <w:r>
        <w:tab/>
        <w:t xml:space="preserve">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:rsidR="001312D9" w:rsidRDefault="00146094">
      <w:pPr>
        <w:numPr>
          <w:ilvl w:val="0"/>
          <w:numId w:val="4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Методические рекомендации педагогическим работникам; </w:t>
      </w:r>
    </w:p>
    <w:p w:rsidR="001312D9" w:rsidRDefault="00146094">
      <w:pPr>
        <w:numPr>
          <w:ilvl w:val="0"/>
          <w:numId w:val="4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Методические рекомендации по организации самостоятельной работы; </w:t>
      </w:r>
    </w:p>
    <w:p w:rsidR="001312D9" w:rsidRDefault="00146094">
      <w:pPr>
        <w:spacing w:after="64" w:line="259" w:lineRule="auto"/>
        <w:ind w:left="180" w:right="0" w:firstLine="0"/>
        <w:jc w:val="left"/>
      </w:pPr>
      <w:r>
        <w:rPr>
          <w:i/>
          <w:sz w:val="24"/>
        </w:rPr>
        <w:t xml:space="preserve"> </w:t>
      </w:r>
      <w:r>
        <w:rPr>
          <w:i/>
          <w:sz w:val="24"/>
        </w:rPr>
        <w:tab/>
        <w:t xml:space="preserve"> </w:t>
      </w:r>
    </w:p>
    <w:p w:rsidR="001312D9" w:rsidRDefault="00146094">
      <w:pPr>
        <w:pStyle w:val="2"/>
        <w:tabs>
          <w:tab w:val="center" w:pos="8822"/>
        </w:tabs>
        <w:ind w:left="0" w:firstLine="0"/>
      </w:pPr>
      <w:r>
        <w:t xml:space="preserve">VI.   Списки рекомендуемой нотной и методической литературы </w:t>
      </w:r>
      <w:r>
        <w:tab/>
        <w:t xml:space="preserve">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 </w:t>
      </w:r>
    </w:p>
    <w:p w:rsidR="001312D9" w:rsidRDefault="00146094">
      <w:pPr>
        <w:numPr>
          <w:ilvl w:val="0"/>
          <w:numId w:val="5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Учебная литература; </w:t>
      </w:r>
    </w:p>
    <w:p w:rsidR="001312D9" w:rsidRDefault="00146094">
      <w:pPr>
        <w:numPr>
          <w:ilvl w:val="0"/>
          <w:numId w:val="5"/>
        </w:numPr>
        <w:spacing w:after="3" w:line="264" w:lineRule="auto"/>
        <w:ind w:right="0" w:hanging="139"/>
        <w:jc w:val="left"/>
      </w:pPr>
      <w:r>
        <w:rPr>
          <w:i/>
          <w:sz w:val="24"/>
        </w:rPr>
        <w:t xml:space="preserve">Методическая литература; </w:t>
      </w:r>
    </w:p>
    <w:p w:rsidR="001312D9" w:rsidRDefault="00146094" w:rsidP="00146094">
      <w:pPr>
        <w:spacing w:after="3" w:line="264" w:lineRule="auto"/>
        <w:ind w:left="0" w:right="0" w:firstLine="0"/>
        <w:jc w:val="left"/>
      </w:pPr>
      <w:r>
        <w:rPr>
          <w:i/>
          <w:sz w:val="24"/>
        </w:rPr>
        <w:t xml:space="preserve">   -Средства обучения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i/>
          <w:sz w:val="24"/>
        </w:rPr>
        <w:t xml:space="preserve">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i/>
          <w:sz w:val="24"/>
        </w:rPr>
        <w:t xml:space="preserve"> </w:t>
      </w:r>
    </w:p>
    <w:p w:rsidR="00146094" w:rsidRDefault="00146094" w:rsidP="00146094">
      <w:pPr>
        <w:spacing w:after="0" w:line="259" w:lineRule="auto"/>
        <w:ind w:left="180" w:right="0" w:firstLine="0"/>
        <w:jc w:val="left"/>
      </w:pPr>
      <w:r>
        <w:rPr>
          <w:i/>
          <w:sz w:val="24"/>
        </w:rPr>
        <w:t xml:space="preserve"> </w:t>
      </w:r>
    </w:p>
    <w:p w:rsidR="001312D9" w:rsidRDefault="00146094" w:rsidP="00146094">
      <w:pPr>
        <w:spacing w:after="0" w:line="259" w:lineRule="auto"/>
        <w:ind w:left="180" w:right="0" w:firstLine="0"/>
        <w:jc w:val="left"/>
      </w:pPr>
      <w:r>
        <w:rPr>
          <w:b/>
          <w:sz w:val="24"/>
        </w:rPr>
        <w:t xml:space="preserve"> </w:t>
      </w:r>
    </w:p>
    <w:p w:rsidR="001312D9" w:rsidRDefault="00146094">
      <w:pPr>
        <w:spacing w:after="13" w:line="249" w:lineRule="auto"/>
        <w:ind w:left="377" w:right="194"/>
        <w:jc w:val="center"/>
      </w:pPr>
      <w:proofErr w:type="spellStart"/>
      <w:r>
        <w:rPr>
          <w:b/>
        </w:rPr>
        <w:lastRenderedPageBreak/>
        <w:t>I.Пояснительная</w:t>
      </w:r>
      <w:proofErr w:type="spellEnd"/>
      <w:r>
        <w:rPr>
          <w:b/>
        </w:rPr>
        <w:t xml:space="preserve"> записка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</w:p>
    <w:p w:rsidR="001312D9" w:rsidRDefault="00146094">
      <w:pPr>
        <w:spacing w:after="13" w:line="249" w:lineRule="auto"/>
        <w:ind w:left="2165" w:right="1985"/>
        <w:jc w:val="center"/>
      </w:pPr>
      <w:r>
        <w:rPr>
          <w:b/>
        </w:rPr>
        <w:t xml:space="preserve">Характеристика учебного предмета, его место и роль в образовательном процессе </w:t>
      </w:r>
    </w:p>
    <w:p w:rsidR="001312D9" w:rsidRDefault="00146094">
      <w:pPr>
        <w:spacing w:after="7" w:line="259" w:lineRule="auto"/>
        <w:ind w:left="180" w:right="0" w:firstLine="0"/>
        <w:jc w:val="left"/>
      </w:pPr>
      <w:r>
        <w:rPr>
          <w:b/>
          <w:sz w:val="24"/>
        </w:rPr>
        <w:t xml:space="preserve"> </w:t>
      </w:r>
    </w:p>
    <w:p w:rsidR="001312D9" w:rsidRDefault="00146094">
      <w:pPr>
        <w:ind w:left="175" w:right="6"/>
      </w:pPr>
      <w:r>
        <w:t xml:space="preserve">Программа учебного предмета «Основы музыкального исполнительства (гитара)» разработана на основе «Рекомендаций по организации образовательной и методической деятельности при реализации общеразвивающих программ в области искусств», направленных письмом Министерства культуры Российской Федерации от 21.11.2013 №191-01-39/06ГИ, а также с учётом многолетнего педагогического опыта в области исполнительства на гитаре в детских музыкальных школах. </w:t>
      </w:r>
    </w:p>
    <w:p w:rsidR="001312D9" w:rsidRDefault="00146094">
      <w:pPr>
        <w:ind w:left="175" w:right="6"/>
      </w:pPr>
      <w:r>
        <w:t xml:space="preserve">   Учебный предмет «Основы музыкального исполнительства (гитара)» направлен на приобретение детьми знаний, умений и навыков игры на гитаре, получение ими художественного образования, а также на эстетическое воспитание и духовно нравственное развитие ученика. </w:t>
      </w:r>
    </w:p>
    <w:p w:rsidR="001312D9" w:rsidRDefault="00146094">
      <w:pPr>
        <w:ind w:left="175" w:right="6"/>
      </w:pPr>
      <w:r>
        <w:t xml:space="preserve">Формирование навыков игры на гитаре позволяет учащимся осваивать и исполнять произведения различных жанров и форм.  </w:t>
      </w:r>
    </w:p>
    <w:p w:rsidR="001312D9" w:rsidRDefault="00146094">
      <w:pPr>
        <w:ind w:left="175" w:right="6"/>
      </w:pPr>
      <w:r>
        <w:t xml:space="preserve">Программа учебного предмета «Основы музыкального исполнительства (гитара)» рассчитана на трехлетний срок обучения для детей и подростков 9-12 лет. </w:t>
      </w:r>
    </w:p>
    <w:p w:rsidR="001312D9" w:rsidRDefault="00146094">
      <w:pPr>
        <w:ind w:left="175" w:right="6"/>
      </w:pPr>
      <w:r>
        <w:t xml:space="preserve">Данная программа предлагает свободу в выборе репертуара и направлена на развитие интересов самого учащегося. </w:t>
      </w:r>
    </w:p>
    <w:p w:rsidR="001312D9" w:rsidRDefault="00146094" w:rsidP="00146094">
      <w:pPr>
        <w:spacing w:after="31" w:line="238" w:lineRule="auto"/>
        <w:ind w:left="175" w:right="0"/>
        <w:jc w:val="left"/>
      </w:pPr>
      <w:r>
        <w:t xml:space="preserve">Недельная нагрузка по предмету «Основы музыкального исполнительства (гитара)» составляет 2 часа в неделю. Занятия проходят в индивидуальной форме. </w:t>
      </w:r>
    </w:p>
    <w:p w:rsidR="001312D9" w:rsidRDefault="00146094">
      <w:pPr>
        <w:ind w:left="175" w:right="6"/>
      </w:pPr>
      <w:r>
        <w:t xml:space="preserve"> Сольное исполнение на гитаре, ансамблевое музицирование воспитывают активных участников художественной самодеятельности. Данная программа предполагает проведение итоговой аттестации в форме исполнения сольной программы (выпускного экзамена) в рамках аудиторного учебного времени. </w:t>
      </w:r>
    </w:p>
    <w:p w:rsidR="001312D9" w:rsidRDefault="00146094" w:rsidP="00146094">
      <w:pPr>
        <w:spacing w:after="0" w:line="259" w:lineRule="auto"/>
        <w:ind w:left="180" w:right="0" w:firstLine="0"/>
        <w:jc w:val="left"/>
      </w:pPr>
      <w:r>
        <w:t xml:space="preserve">                     </w:t>
      </w:r>
    </w:p>
    <w:p w:rsidR="001312D9" w:rsidRDefault="00146094">
      <w:pPr>
        <w:spacing w:after="13" w:line="249" w:lineRule="auto"/>
        <w:ind w:left="377" w:right="194"/>
        <w:jc w:val="center"/>
      </w:pPr>
      <w:r>
        <w:rPr>
          <w:b/>
        </w:rPr>
        <w:t>Срок реализации учебного предмета</w:t>
      </w:r>
      <w:r>
        <w:t xml:space="preserve"> </w:t>
      </w:r>
    </w:p>
    <w:p w:rsidR="001312D9" w:rsidRDefault="00146094">
      <w:pPr>
        <w:ind w:left="175" w:right="6"/>
      </w:pPr>
      <w:r>
        <w:t>При реализации программы учебного предмета «Основы музыкального исполнительства (гитара)» со сроком обучения 3 года, продолжительность учебных занятий  с первого по третий годы обучения составляет  33</w:t>
      </w:r>
      <w:r>
        <w:rPr>
          <w:color w:val="FF0000"/>
        </w:rPr>
        <w:t xml:space="preserve"> </w:t>
      </w:r>
      <w:r>
        <w:t xml:space="preserve"> недели в год. </w:t>
      </w:r>
    </w:p>
    <w:p w:rsidR="001312D9" w:rsidRDefault="001312D9" w:rsidP="00146094">
      <w:pPr>
        <w:spacing w:after="0" w:line="259" w:lineRule="auto"/>
        <w:ind w:right="0"/>
        <w:jc w:val="left"/>
      </w:pPr>
    </w:p>
    <w:p w:rsidR="00146094" w:rsidRDefault="00146094" w:rsidP="00146094">
      <w:pPr>
        <w:pStyle w:val="1"/>
        <w:ind w:left="0" w:firstLine="0"/>
        <w:rPr>
          <w:b w:val="0"/>
        </w:rPr>
      </w:pPr>
    </w:p>
    <w:p w:rsidR="001312D9" w:rsidRDefault="00146094" w:rsidP="00146094">
      <w:pPr>
        <w:pStyle w:val="1"/>
        <w:ind w:left="0" w:firstLine="0"/>
      </w:pPr>
      <w:r>
        <w:rPr>
          <w:b w:val="0"/>
        </w:rPr>
        <w:t xml:space="preserve">                                     </w:t>
      </w:r>
      <w:r>
        <w:t xml:space="preserve">Сведения о затратах учебного времени </w:t>
      </w:r>
    </w:p>
    <w:p w:rsidR="00146094" w:rsidRDefault="00146094" w:rsidP="00146094">
      <w:pPr>
        <w:spacing w:after="0" w:line="259" w:lineRule="auto"/>
        <w:ind w:left="180" w:right="0" w:firstLine="0"/>
        <w:jc w:val="left"/>
      </w:pPr>
      <w:r>
        <w:t xml:space="preserve">  </w:t>
      </w:r>
    </w:p>
    <w:tbl>
      <w:tblPr>
        <w:tblStyle w:val="TableGrid"/>
        <w:tblW w:w="10195" w:type="dxa"/>
        <w:tblInd w:w="72" w:type="dxa"/>
        <w:tblCellMar>
          <w:top w:w="65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278"/>
        <w:gridCol w:w="497"/>
        <w:gridCol w:w="754"/>
        <w:gridCol w:w="499"/>
        <w:gridCol w:w="581"/>
        <w:gridCol w:w="720"/>
        <w:gridCol w:w="720"/>
        <w:gridCol w:w="720"/>
        <w:gridCol w:w="1028"/>
        <w:gridCol w:w="2398"/>
      </w:tblGrid>
      <w:tr w:rsidR="001312D9">
        <w:trPr>
          <w:trHeight w:val="1618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37" w:lineRule="auto"/>
              <w:ind w:left="0" w:right="0" w:firstLine="0"/>
              <w:jc w:val="left"/>
            </w:pPr>
            <w:r>
              <w:t xml:space="preserve">Вид учебной работы, нагрузки, </w:t>
            </w:r>
          </w:p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аттестации </w:t>
            </w:r>
          </w:p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37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Затраты учебного времени 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:rsidR="001312D9" w:rsidRDefault="00131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Всего часов </w:t>
            </w:r>
          </w:p>
        </w:tc>
      </w:tr>
      <w:tr w:rsidR="001312D9" w:rsidTr="00146094">
        <w:trPr>
          <w:trHeight w:val="334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Годы обучения </w:t>
            </w:r>
          </w:p>
        </w:tc>
        <w:tc>
          <w:tcPr>
            <w:tcW w:w="12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1-й год </w:t>
            </w:r>
          </w:p>
        </w:tc>
        <w:tc>
          <w:tcPr>
            <w:tcW w:w="10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</w:pPr>
            <w:r>
              <w:t xml:space="preserve">2-й год </w:t>
            </w:r>
          </w:p>
        </w:tc>
        <w:tc>
          <w:tcPr>
            <w:tcW w:w="14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3-й год </w:t>
            </w:r>
          </w:p>
        </w:tc>
        <w:tc>
          <w:tcPr>
            <w:tcW w:w="17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1312D9">
        <w:trPr>
          <w:trHeight w:val="331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70" w:firstLine="0"/>
              <w:jc w:val="center"/>
            </w:pPr>
            <w:r>
              <w:t xml:space="preserve">Полугодия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70" w:right="0" w:firstLine="0"/>
              <w:jc w:val="left"/>
            </w:pPr>
            <w:r>
              <w:t xml:space="preserve">1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69" w:firstLine="0"/>
              <w:jc w:val="center"/>
            </w:pPr>
            <w:r>
              <w:t xml:space="preserve">2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72" w:right="0" w:firstLine="0"/>
              <w:jc w:val="left"/>
            </w:pPr>
            <w:r>
              <w:t xml:space="preserve">1 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74" w:firstLine="0"/>
              <w:jc w:val="center"/>
            </w:pPr>
            <w:r>
              <w:t xml:space="preserve">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69" w:firstLine="0"/>
              <w:jc w:val="center"/>
            </w:pPr>
            <w:r>
              <w:t xml:space="preserve">1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69" w:firstLine="0"/>
              <w:jc w:val="center"/>
            </w:pPr>
            <w:r>
              <w:t xml:space="preserve">2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71" w:firstLine="0"/>
              <w:jc w:val="center"/>
            </w:pPr>
            <w:r>
              <w:t xml:space="preserve">Всего часов </w:t>
            </w:r>
          </w:p>
        </w:tc>
      </w:tr>
      <w:tr w:rsidR="001312D9" w:rsidTr="00146094">
        <w:trPr>
          <w:trHeight w:val="566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 w:rsidP="00146094">
            <w:pPr>
              <w:spacing w:after="0" w:line="239" w:lineRule="auto"/>
              <w:ind w:left="590" w:right="0" w:hanging="259"/>
              <w:jc w:val="left"/>
            </w:pPr>
            <w:r>
              <w:t xml:space="preserve">Количество  недель 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</w:pPr>
            <w:r>
              <w:t xml:space="preserve">15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71" w:firstLine="0"/>
              <w:jc w:val="center"/>
            </w:pPr>
            <w:r>
              <w:t xml:space="preserve">19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</w:pPr>
            <w:r>
              <w:t xml:space="preserve">15 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41" w:right="0" w:firstLine="0"/>
              <w:jc w:val="left"/>
            </w:pPr>
            <w:r>
              <w:t xml:space="preserve">19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111" w:right="0" w:firstLine="0"/>
              <w:jc w:val="left"/>
            </w:pPr>
            <w:r>
              <w:t xml:space="preserve">15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19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        </w:t>
            </w:r>
          </w:p>
        </w:tc>
      </w:tr>
      <w:tr w:rsidR="001312D9">
        <w:trPr>
          <w:trHeight w:val="653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538" w:right="0" w:hanging="257"/>
              <w:jc w:val="left"/>
            </w:pPr>
            <w:r>
              <w:t xml:space="preserve">Аудиторные  занятия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</w:pPr>
            <w:r>
              <w:t xml:space="preserve">30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38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</w:pPr>
            <w:r>
              <w:t xml:space="preserve">30 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41" w:right="0" w:firstLine="0"/>
              <w:jc w:val="left"/>
            </w:pPr>
            <w:r>
              <w:t xml:space="preserve">38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30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110" w:right="0" w:firstLine="0"/>
              <w:jc w:val="left"/>
            </w:pPr>
            <w:r>
              <w:t xml:space="preserve">38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 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        204 </w:t>
            </w:r>
          </w:p>
        </w:tc>
      </w:tr>
      <w:tr w:rsidR="001312D9">
        <w:trPr>
          <w:trHeight w:val="653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598" w:right="0" w:hanging="598"/>
              <w:jc w:val="left"/>
            </w:pPr>
            <w:r>
              <w:t xml:space="preserve">Самостоятельная  работа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</w:pPr>
            <w:r>
              <w:t xml:space="preserve">30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38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</w:pPr>
            <w:r>
              <w:t xml:space="preserve">30 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41" w:right="0" w:firstLine="0"/>
              <w:jc w:val="left"/>
            </w:pPr>
            <w:r>
              <w:t xml:space="preserve">38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30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110" w:right="0" w:firstLine="0"/>
              <w:jc w:val="left"/>
            </w:pPr>
            <w:r>
              <w:t xml:space="preserve">38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        204     </w:t>
            </w:r>
          </w:p>
        </w:tc>
      </w:tr>
      <w:tr w:rsidR="001312D9">
        <w:trPr>
          <w:trHeight w:val="655"/>
        </w:trPr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center"/>
            </w:pPr>
            <w:r>
              <w:t xml:space="preserve">Максимальная  учебная нагрузка </w:t>
            </w:r>
          </w:p>
        </w:tc>
        <w:tc>
          <w:tcPr>
            <w:tcW w:w="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</w:pPr>
            <w:r>
              <w:t xml:space="preserve">60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71" w:firstLine="0"/>
              <w:jc w:val="center"/>
            </w:pPr>
            <w:r>
              <w:t xml:space="preserve">76 </w:t>
            </w:r>
          </w:p>
        </w:tc>
        <w:tc>
          <w:tcPr>
            <w:tcW w:w="4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</w:pPr>
            <w:r>
              <w:t xml:space="preserve">60 </w:t>
            </w:r>
          </w:p>
        </w:tc>
        <w:tc>
          <w:tcPr>
            <w:tcW w:w="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41" w:right="0" w:firstLine="0"/>
              <w:jc w:val="left"/>
            </w:pPr>
            <w:r>
              <w:t xml:space="preserve">76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60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110" w:right="0" w:firstLine="0"/>
              <w:jc w:val="left"/>
            </w:pPr>
            <w:r>
              <w:t xml:space="preserve">76 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0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1" w:firstLine="0"/>
              <w:jc w:val="center"/>
            </w:pPr>
            <w:r>
              <w:t xml:space="preserve"> </w:t>
            </w:r>
          </w:p>
        </w:tc>
        <w:tc>
          <w:tcPr>
            <w:tcW w:w="23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        408 </w:t>
            </w:r>
          </w:p>
        </w:tc>
      </w:tr>
    </w:tbl>
    <w:p w:rsidR="001312D9" w:rsidRDefault="00146094" w:rsidP="00146094">
      <w:pPr>
        <w:spacing w:after="0" w:line="259" w:lineRule="auto"/>
        <w:ind w:right="0"/>
        <w:jc w:val="left"/>
      </w:pPr>
      <w:r>
        <w:t xml:space="preserve"> </w:t>
      </w:r>
    </w:p>
    <w:p w:rsidR="001312D9" w:rsidRDefault="00146094">
      <w:pPr>
        <w:pStyle w:val="1"/>
        <w:ind w:left="175"/>
      </w:pPr>
      <w:r>
        <w:rPr>
          <w:b w:val="0"/>
        </w:rPr>
        <w:t xml:space="preserve">                   </w:t>
      </w:r>
      <w:r>
        <w:t xml:space="preserve">Объем учебного времени, предусмотренный учебным планом      образовательной организации на реализацию учебного предмета </w:t>
      </w:r>
    </w:p>
    <w:p w:rsidR="001312D9" w:rsidRDefault="00146094">
      <w:pPr>
        <w:ind w:left="175" w:right="6"/>
      </w:pPr>
      <w:r>
        <w:t xml:space="preserve">Общая трудоемкость учебного предмета «Основы музыкального исполнительства (гитара)» при 3-летнем сроке обучения составляет 408 часов. Из них:  204  часа - аудиторные занятия, 204 часа - самостоятельная работа.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pStyle w:val="1"/>
        <w:ind w:left="175"/>
      </w:pPr>
      <w:r>
        <w:rPr>
          <w:b w:val="0"/>
        </w:rPr>
        <w:t xml:space="preserve">                                      </w:t>
      </w:r>
      <w:r>
        <w:t xml:space="preserve">Форма проведения учебных занятий </w:t>
      </w:r>
    </w:p>
    <w:p w:rsidR="001312D9" w:rsidRDefault="00146094">
      <w:pPr>
        <w:ind w:left="175" w:right="6"/>
      </w:pPr>
      <w:r>
        <w:t xml:space="preserve">       Занятия проводятся в индивидуальной форме, возможно чередование индивидуальных и мелкогрупповых (2  человека)   занятий. </w:t>
      </w:r>
    </w:p>
    <w:p w:rsidR="001312D9" w:rsidRDefault="00146094">
      <w:pPr>
        <w:ind w:left="175" w:right="765"/>
      </w:pPr>
      <w:r>
        <w:t xml:space="preserve">Индивидуальная   и   мелкогрупповая    форма   занятий        позволяют преподавателю построить процесс обучения в соответствии с принципами дифференцированного и индивидуального подходов.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spacing w:after="13" w:line="249" w:lineRule="auto"/>
        <w:ind w:left="377" w:right="192"/>
        <w:jc w:val="center"/>
      </w:pPr>
      <w:r>
        <w:rPr>
          <w:b/>
        </w:rPr>
        <w:t xml:space="preserve">Цель учебного предмета </w:t>
      </w:r>
    </w:p>
    <w:p w:rsidR="001312D9" w:rsidRDefault="00146094" w:rsidP="00146094">
      <w:pPr>
        <w:ind w:left="175" w:right="6"/>
      </w:pPr>
      <w:r>
        <w:t xml:space="preserve">Целью учебного предмета является обеспечение развития творческих способностей  и  индивидуальности учащегося, овладение  знаниями и представлениями о гитарном  исполнительстве, формирование практических </w:t>
      </w:r>
      <w:r>
        <w:lastRenderedPageBreak/>
        <w:t xml:space="preserve">умений и навыков игры на гитаре, устойчивого интереса  к музыкальному искусству. </w:t>
      </w:r>
    </w:p>
    <w:p w:rsidR="001312D9" w:rsidRDefault="00146094">
      <w:pPr>
        <w:pStyle w:val="1"/>
        <w:ind w:left="175"/>
      </w:pPr>
      <w:r>
        <w:t xml:space="preserve">Задачи учебного предмета </w:t>
      </w:r>
    </w:p>
    <w:p w:rsidR="001312D9" w:rsidRDefault="00146094">
      <w:pPr>
        <w:spacing w:after="280"/>
        <w:ind w:left="175" w:right="6"/>
      </w:pPr>
      <w:r>
        <w:t>Задачи предмета «Основы музыкального исполнительства (гитара)» являются</w:t>
      </w:r>
      <w:proofErr w:type="gramStart"/>
      <w:r>
        <w:t xml:space="preserve"> :</w:t>
      </w:r>
      <w:proofErr w:type="gramEnd"/>
      <w:r>
        <w:t xml:space="preserve"> </w:t>
      </w:r>
    </w:p>
    <w:p w:rsidR="001312D9" w:rsidRDefault="00146094" w:rsidP="004F386D">
      <w:pPr>
        <w:spacing w:after="272"/>
        <w:ind w:left="175" w:right="6"/>
      </w:pPr>
      <w:r>
        <w:rPr>
          <w:b/>
          <w:sz w:val="48"/>
        </w:rPr>
        <w:t xml:space="preserve">. </w:t>
      </w:r>
      <w:r>
        <w:t>ознакомление детей с гитарой, ис</w:t>
      </w:r>
      <w:r w:rsidR="004F386D">
        <w:t xml:space="preserve">полнительскими возможностями и </w:t>
      </w:r>
      <w:r>
        <w:t xml:space="preserve">разнообразием приемов игры; </w:t>
      </w:r>
    </w:p>
    <w:p w:rsidR="001312D9" w:rsidRDefault="00146094">
      <w:pPr>
        <w:spacing w:after="110"/>
        <w:ind w:left="175" w:right="6"/>
      </w:pPr>
      <w:r>
        <w:rPr>
          <w:b/>
          <w:sz w:val="48"/>
        </w:rPr>
        <w:t xml:space="preserve">. </w:t>
      </w:r>
      <w:r>
        <w:t xml:space="preserve">формирование навыков игры на музыкальном инструменте; </w:t>
      </w:r>
    </w:p>
    <w:p w:rsidR="001312D9" w:rsidRDefault="00146094">
      <w:pPr>
        <w:spacing w:after="110"/>
        <w:ind w:left="175" w:right="6"/>
      </w:pPr>
      <w:r>
        <w:rPr>
          <w:b/>
          <w:sz w:val="48"/>
        </w:rPr>
        <w:t xml:space="preserve">. </w:t>
      </w:r>
      <w:r>
        <w:t xml:space="preserve">приобретение знаний в области музыкальной грамоты; </w:t>
      </w:r>
    </w:p>
    <w:p w:rsidR="001312D9" w:rsidRDefault="00146094">
      <w:pPr>
        <w:spacing w:after="108"/>
        <w:ind w:left="175" w:right="6"/>
      </w:pPr>
      <w:r>
        <w:rPr>
          <w:b/>
          <w:sz w:val="48"/>
        </w:rPr>
        <w:t xml:space="preserve">. </w:t>
      </w:r>
      <w:r>
        <w:t xml:space="preserve">приобретение знаний в области истории музыкальной культуры; </w:t>
      </w:r>
    </w:p>
    <w:p w:rsidR="001312D9" w:rsidRDefault="00146094">
      <w:pPr>
        <w:spacing w:after="110"/>
        <w:ind w:left="175" w:right="6"/>
      </w:pPr>
      <w:r>
        <w:rPr>
          <w:b/>
          <w:sz w:val="48"/>
        </w:rPr>
        <w:t xml:space="preserve">. </w:t>
      </w:r>
      <w:r>
        <w:t xml:space="preserve">формирование понятий о музыкальных стилях и жанрах; </w:t>
      </w:r>
    </w:p>
    <w:p w:rsidR="001312D9" w:rsidRDefault="00146094">
      <w:pPr>
        <w:spacing w:after="273"/>
        <w:ind w:left="175" w:right="1546"/>
      </w:pPr>
      <w:r>
        <w:rPr>
          <w:b/>
          <w:sz w:val="48"/>
        </w:rPr>
        <w:t xml:space="preserve">. </w:t>
      </w:r>
      <w:r>
        <w:t xml:space="preserve">воспитание  трудолюбия,    усидчивости,   терпения, дисциплины; </w:t>
      </w:r>
    </w:p>
    <w:p w:rsidR="001312D9" w:rsidRDefault="00146094">
      <w:pPr>
        <w:spacing w:after="34"/>
        <w:ind w:left="175" w:right="413"/>
      </w:pPr>
      <w:r>
        <w:rPr>
          <w:b/>
          <w:sz w:val="48"/>
        </w:rPr>
        <w:t xml:space="preserve">. </w:t>
      </w:r>
      <w:r>
        <w:t xml:space="preserve">воспитание стремления к практическому использованию знаний и  умений, приобретённых на занятиях, в быту, в досуговой деятельности. </w:t>
      </w:r>
    </w:p>
    <w:p w:rsidR="001312D9" w:rsidRDefault="00146094">
      <w:pPr>
        <w:spacing w:line="259" w:lineRule="auto"/>
        <w:ind w:left="180" w:right="0" w:firstLine="0"/>
        <w:jc w:val="left"/>
      </w:pPr>
      <w:r>
        <w:t xml:space="preserve">        </w:t>
      </w:r>
    </w:p>
    <w:p w:rsidR="001312D9" w:rsidRDefault="00146094">
      <w:pPr>
        <w:tabs>
          <w:tab w:val="center" w:pos="4639"/>
        </w:tabs>
        <w:spacing w:after="47"/>
        <w:ind w:left="0" w:right="0" w:firstLine="0"/>
        <w:jc w:val="left"/>
      </w:pPr>
      <w:r>
        <w:t xml:space="preserve"> </w:t>
      </w:r>
      <w:r>
        <w:tab/>
        <w:t xml:space="preserve">Обучение  должно соединять в себе два главных направления: </w:t>
      </w:r>
    </w:p>
    <w:p w:rsidR="001312D9" w:rsidRDefault="00146094">
      <w:pPr>
        <w:numPr>
          <w:ilvl w:val="0"/>
          <w:numId w:val="6"/>
        </w:numPr>
        <w:spacing w:after="45"/>
        <w:ind w:right="202" w:firstLine="67"/>
      </w:pPr>
      <w:r>
        <w:t xml:space="preserve">формирование игровых навыков и приёмов, становление исполнительского аппарата.  </w:t>
      </w:r>
    </w:p>
    <w:p w:rsidR="001312D9" w:rsidRDefault="00146094">
      <w:pPr>
        <w:numPr>
          <w:ilvl w:val="0"/>
          <w:numId w:val="6"/>
        </w:numPr>
        <w:ind w:right="202" w:firstLine="67"/>
      </w:pPr>
      <w:r>
        <w:t xml:space="preserve">развитие практических форм музицирования.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pStyle w:val="1"/>
        <w:ind w:left="175"/>
      </w:pPr>
      <w:r>
        <w:t>Структура программы</w:t>
      </w:r>
      <w:r>
        <w:rPr>
          <w:b w:val="0"/>
        </w:rPr>
        <w:t xml:space="preserve"> </w:t>
      </w:r>
    </w:p>
    <w:p w:rsidR="001312D9" w:rsidRDefault="00146094">
      <w:pPr>
        <w:spacing w:after="280"/>
        <w:ind w:left="175" w:right="6"/>
      </w:pPr>
      <w:r>
        <w:t xml:space="preserve">Программа содержит следующие разделы: </w:t>
      </w:r>
    </w:p>
    <w:p w:rsidR="001312D9" w:rsidRDefault="00146094">
      <w:pPr>
        <w:spacing w:after="272"/>
        <w:ind w:left="175" w:right="6"/>
      </w:pPr>
      <w:r>
        <w:rPr>
          <w:b/>
          <w:sz w:val="48"/>
        </w:rPr>
        <w:t xml:space="preserve">. </w:t>
      </w:r>
      <w:r>
        <w:t xml:space="preserve">сведения о затратах учебного времени,  предусмотренного на освоение учебного предмета; </w:t>
      </w:r>
    </w:p>
    <w:p w:rsidR="001312D9" w:rsidRDefault="00146094">
      <w:pPr>
        <w:ind w:left="175" w:right="6"/>
      </w:pPr>
      <w:r>
        <w:rPr>
          <w:b/>
          <w:sz w:val="48"/>
        </w:rPr>
        <w:t xml:space="preserve">. </w:t>
      </w:r>
      <w:r>
        <w:t xml:space="preserve">распределение учебного материала по годам обучения; </w:t>
      </w:r>
    </w:p>
    <w:p w:rsidR="001312D9" w:rsidRDefault="00146094">
      <w:pPr>
        <w:spacing w:after="109"/>
        <w:ind w:left="175" w:right="6"/>
      </w:pPr>
      <w:r>
        <w:rPr>
          <w:b/>
          <w:sz w:val="48"/>
        </w:rPr>
        <w:t xml:space="preserve">. </w:t>
      </w:r>
      <w:r>
        <w:t xml:space="preserve">описание дидактических единиц учебного предмета; </w:t>
      </w:r>
    </w:p>
    <w:p w:rsidR="001312D9" w:rsidRDefault="00146094">
      <w:pPr>
        <w:spacing w:after="110"/>
        <w:ind w:left="175" w:right="6"/>
      </w:pPr>
      <w:r>
        <w:rPr>
          <w:b/>
          <w:sz w:val="48"/>
        </w:rPr>
        <w:lastRenderedPageBreak/>
        <w:t xml:space="preserve">. </w:t>
      </w:r>
      <w:r>
        <w:t xml:space="preserve">требования к уровню подготовки учащихся; </w:t>
      </w:r>
    </w:p>
    <w:p w:rsidR="001312D9" w:rsidRDefault="00146094">
      <w:pPr>
        <w:spacing w:after="109"/>
        <w:ind w:left="175" w:right="6"/>
      </w:pPr>
      <w:r>
        <w:rPr>
          <w:b/>
          <w:sz w:val="48"/>
        </w:rPr>
        <w:t xml:space="preserve">. </w:t>
      </w:r>
      <w:r>
        <w:t xml:space="preserve">формы и методы контроля, систем оценок, итоговая аттестация; </w:t>
      </w:r>
    </w:p>
    <w:p w:rsidR="001312D9" w:rsidRDefault="00146094">
      <w:pPr>
        <w:ind w:left="175" w:right="6"/>
      </w:pPr>
      <w:r>
        <w:rPr>
          <w:b/>
          <w:sz w:val="48"/>
        </w:rPr>
        <w:t xml:space="preserve">. </w:t>
      </w:r>
      <w:r>
        <w:t xml:space="preserve">методическое обеспечение учебного процесса. </w:t>
      </w:r>
    </w:p>
    <w:p w:rsidR="001312D9" w:rsidRDefault="00146094">
      <w:pPr>
        <w:spacing w:after="292"/>
        <w:ind w:left="175" w:right="6"/>
      </w:pPr>
      <w:r>
        <w:t>В соответствии с данными направлениями строи</w:t>
      </w:r>
      <w:r w:rsidR="004F386D">
        <w:t>тся основной раздел программы «</w:t>
      </w:r>
      <w:r>
        <w:t xml:space="preserve">Содержание  учебного предмета». </w:t>
      </w:r>
    </w:p>
    <w:p w:rsidR="001312D9" w:rsidRDefault="00146094">
      <w:pPr>
        <w:pStyle w:val="1"/>
        <w:spacing w:after="300"/>
        <w:ind w:left="175"/>
      </w:pPr>
      <w:r>
        <w:t xml:space="preserve">Методы обучения   </w:t>
      </w:r>
    </w:p>
    <w:p w:rsidR="001312D9" w:rsidRDefault="00146094">
      <w:pPr>
        <w:ind w:left="175" w:right="116"/>
      </w:pPr>
      <w:r>
        <w:t xml:space="preserve">Для достижения поставленной цели и реализации задач предмета используются следующие методы обучения: </w:t>
      </w:r>
    </w:p>
    <w:p w:rsidR="001312D9" w:rsidRDefault="00146094">
      <w:pPr>
        <w:numPr>
          <w:ilvl w:val="0"/>
          <w:numId w:val="7"/>
        </w:numPr>
        <w:ind w:right="6" w:hanging="163"/>
      </w:pPr>
      <w:r>
        <w:t xml:space="preserve">словесный (объяснение, беседа, рассказ); </w:t>
      </w:r>
    </w:p>
    <w:p w:rsidR="001312D9" w:rsidRDefault="00146094">
      <w:pPr>
        <w:numPr>
          <w:ilvl w:val="0"/>
          <w:numId w:val="7"/>
        </w:numPr>
        <w:ind w:right="6" w:hanging="163"/>
      </w:pPr>
      <w:r>
        <w:t xml:space="preserve">наглядный (показ, наблюдение, демонстрация приёмов работы); </w:t>
      </w:r>
    </w:p>
    <w:p w:rsidR="001312D9" w:rsidRDefault="00146094">
      <w:pPr>
        <w:numPr>
          <w:ilvl w:val="0"/>
          <w:numId w:val="7"/>
        </w:numPr>
        <w:ind w:right="6" w:hanging="163"/>
      </w:pPr>
      <w:r>
        <w:t xml:space="preserve">практический (освоение приёмов игры на инструменте); </w:t>
      </w:r>
    </w:p>
    <w:p w:rsidR="001312D9" w:rsidRDefault="00146094">
      <w:pPr>
        <w:numPr>
          <w:ilvl w:val="0"/>
          <w:numId w:val="7"/>
        </w:numPr>
        <w:ind w:right="6" w:hanging="163"/>
      </w:pPr>
      <w:r>
        <w:t xml:space="preserve">эмоциональный  (подбор ассоциаций,  образов, художественные впечатления).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       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 w:rsidP="004F386D">
      <w:pPr>
        <w:pStyle w:val="1"/>
        <w:ind w:left="165" w:right="615" w:firstLine="0"/>
        <w:jc w:val="center"/>
      </w:pPr>
      <w:r>
        <w:t>Описание материально-технических условий реализации                      учебного предмета</w:t>
      </w:r>
    </w:p>
    <w:p w:rsidR="001312D9" w:rsidRDefault="00146094">
      <w:pPr>
        <w:spacing w:after="1" w:line="238" w:lineRule="auto"/>
        <w:ind w:left="175" w:right="348"/>
        <w:jc w:val="left"/>
      </w:pPr>
      <w:r>
        <w:t xml:space="preserve">Каждый учащийся обеспечивается доступом к библиотечным фондам и фондам аудио и видеозаписей  школьной библиотеки. Во время самостоятельной работы учащиеся могут пользоваться интернетом  для сбора дополнительного материала по изучению предложенных тем. Библиотечный фонд укомплектовывается печатными, электронными изданиями, учебно-методической и нотной литературой. </w:t>
      </w:r>
    </w:p>
    <w:p w:rsidR="001312D9" w:rsidRDefault="00146094">
      <w:pPr>
        <w:spacing w:line="259" w:lineRule="auto"/>
        <w:ind w:left="180" w:right="0" w:firstLine="0"/>
        <w:jc w:val="left"/>
      </w:pPr>
      <w:r>
        <w:t xml:space="preserve"> </w:t>
      </w:r>
    </w:p>
    <w:p w:rsidR="001312D9" w:rsidRDefault="00146094" w:rsidP="004F386D">
      <w:pPr>
        <w:spacing w:after="0" w:line="259" w:lineRule="auto"/>
        <w:ind w:left="180" w:right="0" w:firstLine="0"/>
        <w:jc w:val="left"/>
      </w:pPr>
      <w:r>
        <w:t xml:space="preserve"> </w:t>
      </w:r>
      <w:r>
        <w:tab/>
        <w:t xml:space="preserve"> </w:t>
      </w:r>
      <w:r>
        <w:rPr>
          <w:b/>
        </w:rPr>
        <w:t xml:space="preserve">II.    СОДЕРЖАНИЕ УЧЕБНОГО ПРЕДМЕТА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 </w:t>
      </w:r>
    </w:p>
    <w:p w:rsidR="001312D9" w:rsidRPr="004F386D" w:rsidRDefault="004F386D">
      <w:pPr>
        <w:spacing w:after="0" w:line="259" w:lineRule="auto"/>
        <w:ind w:left="173" w:right="0" w:firstLine="0"/>
        <w:jc w:val="center"/>
        <w:rPr>
          <w:b/>
        </w:rPr>
      </w:pPr>
      <w:r w:rsidRPr="004F386D">
        <w:rPr>
          <w:b/>
        </w:rPr>
        <w:t xml:space="preserve">Учебно- тематический </w:t>
      </w:r>
      <w:r w:rsidR="00146094" w:rsidRPr="004F386D">
        <w:rPr>
          <w:b/>
        </w:rPr>
        <w:t xml:space="preserve">план </w:t>
      </w:r>
    </w:p>
    <w:p w:rsidR="001312D9" w:rsidRDefault="00146094">
      <w:pPr>
        <w:spacing w:after="0" w:line="259" w:lineRule="auto"/>
        <w:ind w:left="243" w:right="0" w:firstLine="0"/>
        <w:jc w:val="center"/>
      </w:pPr>
      <w:r>
        <w:t xml:space="preserve"> </w:t>
      </w:r>
    </w:p>
    <w:p w:rsidR="001312D9" w:rsidRDefault="00146094" w:rsidP="004F386D">
      <w:pPr>
        <w:pStyle w:val="1"/>
        <w:ind w:right="3294"/>
      </w:pPr>
      <w:r>
        <w:t xml:space="preserve">Первый год обучения I полугодие </w:t>
      </w:r>
    </w:p>
    <w:p w:rsidR="001312D9" w:rsidRDefault="00146094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704" w:type="dxa"/>
        <w:tblInd w:w="72" w:type="dxa"/>
        <w:tblCellMar>
          <w:top w:w="65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1951"/>
        <w:gridCol w:w="6662"/>
        <w:gridCol w:w="1091"/>
      </w:tblGrid>
      <w:tr w:rsidR="001312D9" w:rsidTr="004F386D">
        <w:trPr>
          <w:trHeight w:val="64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2" w:right="0" w:firstLine="0"/>
              <w:jc w:val="left"/>
            </w:pPr>
            <w:r>
              <w:t xml:space="preserve">Календарные </w:t>
            </w:r>
          </w:p>
          <w:p w:rsidR="001312D9" w:rsidRDefault="004F386D" w:rsidP="004F386D">
            <w:pPr>
              <w:spacing w:after="0" w:line="259" w:lineRule="auto"/>
              <w:ind w:left="2" w:right="0"/>
              <w:jc w:val="left"/>
            </w:pPr>
            <w:r>
              <w:t>с</w:t>
            </w:r>
            <w:r w:rsidR="00146094">
              <w:t xml:space="preserve">роки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2" w:right="0" w:firstLine="0"/>
              <w:jc w:val="left"/>
            </w:pPr>
            <w:r>
              <w:rPr>
                <w:u w:val="single" w:color="000000"/>
              </w:rPr>
              <w:t>Темы и содержания занятий</w:t>
            </w:r>
            <w:r>
              <w:t xml:space="preserve">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>Кол</w:t>
            </w:r>
            <w:r w:rsidR="004F386D">
              <w:t>-</w:t>
            </w:r>
            <w:r>
              <w:t xml:space="preserve">во часов </w:t>
            </w:r>
          </w:p>
        </w:tc>
      </w:tr>
      <w:tr w:rsidR="004F386D" w:rsidTr="004F386D">
        <w:trPr>
          <w:trHeight w:val="1321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86D" w:rsidRDefault="004F386D">
            <w:pPr>
              <w:spacing w:after="0" w:line="259" w:lineRule="auto"/>
              <w:ind w:left="2" w:right="0" w:firstLine="0"/>
              <w:jc w:val="left"/>
            </w:pPr>
            <w:r>
              <w:lastRenderedPageBreak/>
              <w:t xml:space="preserve">1 четверть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86D" w:rsidRDefault="004F386D">
            <w:pPr>
              <w:spacing w:after="0" w:line="259" w:lineRule="auto"/>
              <w:ind w:left="2" w:right="0" w:firstLine="0"/>
              <w:jc w:val="left"/>
            </w:pPr>
            <w:r>
              <w:t xml:space="preserve">Постановка исполнительского аппарата. </w:t>
            </w:r>
          </w:p>
          <w:p w:rsidR="004F386D" w:rsidRDefault="004F386D">
            <w:pPr>
              <w:spacing w:after="0" w:line="259" w:lineRule="auto"/>
              <w:ind w:left="0" w:right="0" w:firstLine="0"/>
              <w:jc w:val="left"/>
            </w:pPr>
            <w:r>
              <w:t xml:space="preserve">Освоение приёмов: </w:t>
            </w:r>
            <w:proofErr w:type="spellStart"/>
            <w:r>
              <w:t>апояндо</w:t>
            </w:r>
            <w:proofErr w:type="spellEnd"/>
            <w:r>
              <w:t xml:space="preserve"> и </w:t>
            </w:r>
            <w:proofErr w:type="spellStart"/>
            <w:r>
              <w:t>тирандо</w:t>
            </w:r>
            <w:proofErr w:type="spellEnd"/>
            <w:r>
              <w:t xml:space="preserve">. </w:t>
            </w:r>
          </w:p>
          <w:p w:rsidR="004F386D" w:rsidRDefault="004F386D">
            <w:pPr>
              <w:spacing w:after="0" w:line="259" w:lineRule="auto"/>
              <w:ind w:left="0" w:right="0" w:firstLine="0"/>
              <w:jc w:val="left"/>
            </w:pPr>
            <w:r>
              <w:t xml:space="preserve">Простые песни и пьесы. </w:t>
            </w:r>
          </w:p>
          <w:p w:rsidR="004F386D" w:rsidRDefault="004F386D" w:rsidP="007A0A60">
            <w:pPr>
              <w:spacing w:after="0" w:line="259" w:lineRule="auto"/>
              <w:ind w:left="0" w:right="0"/>
              <w:jc w:val="left"/>
            </w:pPr>
            <w:r>
              <w:t xml:space="preserve">Изучение нотной грамоты.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4F386D" w:rsidRDefault="004F386D">
            <w:pPr>
              <w:spacing w:after="0" w:line="259" w:lineRule="auto"/>
              <w:ind w:left="4" w:right="0" w:firstLine="0"/>
              <w:jc w:val="center"/>
            </w:pPr>
            <w:r>
              <w:t xml:space="preserve">15 </w:t>
            </w:r>
          </w:p>
        </w:tc>
      </w:tr>
      <w:tr w:rsidR="001312D9" w:rsidTr="004F386D">
        <w:trPr>
          <w:trHeight w:val="89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2 четверть 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Освоение </w:t>
            </w:r>
            <w:proofErr w:type="spellStart"/>
            <w:r>
              <w:t>однооктавных</w:t>
            </w:r>
            <w:proofErr w:type="spellEnd"/>
            <w:r>
              <w:t xml:space="preserve"> гамм (До, Соль, Ми  мажор). Этюды и пьесы для начинающих. 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64" w:firstLine="0"/>
              <w:jc w:val="center"/>
            </w:pPr>
            <w:r>
              <w:t xml:space="preserve">15 </w:t>
            </w:r>
          </w:p>
        </w:tc>
      </w:tr>
    </w:tbl>
    <w:p w:rsidR="001312D9" w:rsidRDefault="00146094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</w:p>
    <w:p w:rsidR="001312D9" w:rsidRDefault="00146094">
      <w:pPr>
        <w:pStyle w:val="2"/>
        <w:ind w:left="10"/>
      </w:pPr>
      <w:r>
        <w:t xml:space="preserve">II полугодие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0010" w:type="dxa"/>
        <w:tblInd w:w="72" w:type="dxa"/>
        <w:tblCellMar>
          <w:top w:w="65" w:type="dxa"/>
          <w:left w:w="108" w:type="dxa"/>
        </w:tblCellMar>
        <w:tblLook w:val="04A0" w:firstRow="1" w:lastRow="0" w:firstColumn="1" w:lastColumn="0" w:noHBand="0" w:noVBand="1"/>
      </w:tblPr>
      <w:tblGrid>
        <w:gridCol w:w="1951"/>
        <w:gridCol w:w="6439"/>
        <w:gridCol w:w="1620"/>
      </w:tblGrid>
      <w:tr w:rsidR="001312D9">
        <w:trPr>
          <w:trHeight w:val="65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Календарные  сроки 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Темы содержания занятий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Кол-во часов </w:t>
            </w:r>
          </w:p>
        </w:tc>
      </w:tr>
      <w:tr w:rsidR="001312D9">
        <w:trPr>
          <w:trHeight w:val="129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3 четверть 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110" w:firstLine="0"/>
            </w:pPr>
            <w:r>
              <w:t xml:space="preserve">Подготовка к  игре  в ансамбле  на  простейшем музыкальном материале. Упражнения   и  этюды. Произведения на фольклорной основе   и  произведения   современных композиторов. </w:t>
            </w:r>
          </w:p>
        </w:tc>
        <w:tc>
          <w:tcPr>
            <w:tcW w:w="16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38 </w:t>
            </w:r>
          </w:p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1312D9">
        <w:trPr>
          <w:trHeight w:val="97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4 четверть </w:t>
            </w:r>
          </w:p>
        </w:tc>
        <w:tc>
          <w:tcPr>
            <w:tcW w:w="6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112" w:firstLine="0"/>
            </w:pPr>
            <w:r>
              <w:t xml:space="preserve">Чтение нот с листа.  Игра в ансамбле с педагогом. Упражнения и этюды. Произведения современных  композиторов.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312D9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1312D9" w:rsidRDefault="00146094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1312D9" w:rsidRDefault="00146094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1312D9" w:rsidRDefault="00146094">
      <w:pPr>
        <w:spacing w:after="0" w:line="259" w:lineRule="auto"/>
        <w:ind w:left="0" w:right="3617" w:firstLine="0"/>
        <w:jc w:val="right"/>
      </w:pPr>
      <w:r>
        <w:rPr>
          <w:b/>
        </w:rPr>
        <w:t xml:space="preserve">Второй год обучения </w:t>
      </w:r>
    </w:p>
    <w:p w:rsidR="001312D9" w:rsidRDefault="00146094">
      <w:pPr>
        <w:pStyle w:val="2"/>
        <w:ind w:left="10"/>
      </w:pPr>
      <w:r>
        <w:t xml:space="preserve">I полугодие </w:t>
      </w:r>
    </w:p>
    <w:p w:rsidR="001312D9" w:rsidRDefault="00146094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0034" w:type="dxa"/>
        <w:tblInd w:w="72" w:type="dxa"/>
        <w:tblCellMar>
          <w:top w:w="65" w:type="dxa"/>
          <w:left w:w="108" w:type="dxa"/>
          <w:right w:w="40" w:type="dxa"/>
        </w:tblCellMar>
        <w:tblLook w:val="04A0" w:firstRow="1" w:lastRow="0" w:firstColumn="1" w:lastColumn="0" w:noHBand="0" w:noVBand="1"/>
      </w:tblPr>
      <w:tblGrid>
        <w:gridCol w:w="1951"/>
        <w:gridCol w:w="6784"/>
        <w:gridCol w:w="1299"/>
      </w:tblGrid>
      <w:tr w:rsidR="001312D9">
        <w:trPr>
          <w:trHeight w:val="97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Календарные сроки </w:t>
            </w:r>
          </w:p>
        </w:tc>
        <w:tc>
          <w:tcPr>
            <w:tcW w:w="6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Темы и содержания      занятий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Кол-во часов </w:t>
            </w:r>
          </w:p>
        </w:tc>
      </w:tr>
      <w:tr w:rsidR="001312D9">
        <w:trPr>
          <w:trHeight w:val="974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1 четверть </w:t>
            </w:r>
          </w:p>
        </w:tc>
        <w:tc>
          <w:tcPr>
            <w:tcW w:w="6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71" w:firstLine="0"/>
            </w:pPr>
            <w:r>
              <w:t xml:space="preserve">Гамма:  До-мажор в 2 октавы с открытыми струнами. Упражнения и этюды. Развитие начальных навыков смены позиции.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15 </w:t>
            </w:r>
          </w:p>
        </w:tc>
      </w:tr>
      <w:tr w:rsidR="001312D9">
        <w:trPr>
          <w:trHeight w:val="129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2 четверть </w:t>
            </w:r>
          </w:p>
        </w:tc>
        <w:tc>
          <w:tcPr>
            <w:tcW w:w="67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69" w:firstLine="0"/>
            </w:pPr>
            <w:r>
              <w:t xml:space="preserve">Ознакомление с приемом </w:t>
            </w:r>
            <w:proofErr w:type="spellStart"/>
            <w:r>
              <w:t>баррэ</w:t>
            </w:r>
            <w:proofErr w:type="spellEnd"/>
            <w:r>
              <w:t>. Исполнение двойных нот и аккордов правой рукой. Упражнения и этюды</w:t>
            </w:r>
            <w:proofErr w:type="gramStart"/>
            <w:r>
              <w:t xml:space="preserve"> .</w:t>
            </w:r>
            <w:proofErr w:type="gramEnd"/>
            <w:r>
              <w:t xml:space="preserve"> Произведения современных композиторов и обработка народных песен . </w:t>
            </w:r>
          </w:p>
        </w:tc>
        <w:tc>
          <w:tcPr>
            <w:tcW w:w="12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15 </w:t>
            </w:r>
          </w:p>
        </w:tc>
      </w:tr>
    </w:tbl>
    <w:p w:rsidR="001312D9" w:rsidRDefault="00146094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pStyle w:val="2"/>
        <w:ind w:left="175"/>
      </w:pPr>
      <w:r>
        <w:lastRenderedPageBreak/>
        <w:t xml:space="preserve">II полугодие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0034" w:type="dxa"/>
        <w:tblInd w:w="72" w:type="dxa"/>
        <w:tblCellMar>
          <w:top w:w="64" w:type="dxa"/>
          <w:left w:w="106" w:type="dxa"/>
          <w:right w:w="39" w:type="dxa"/>
        </w:tblCellMar>
        <w:tblLook w:val="04A0" w:firstRow="1" w:lastRow="0" w:firstColumn="1" w:lastColumn="0" w:noHBand="0" w:noVBand="1"/>
      </w:tblPr>
      <w:tblGrid>
        <w:gridCol w:w="1951"/>
        <w:gridCol w:w="6206"/>
        <w:gridCol w:w="1877"/>
      </w:tblGrid>
      <w:tr w:rsidR="001312D9">
        <w:trPr>
          <w:trHeight w:val="82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2" w:right="0" w:firstLine="0"/>
              <w:jc w:val="left"/>
            </w:pPr>
            <w:r>
              <w:t xml:space="preserve">Календарные сроки 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2" w:right="0" w:firstLine="0"/>
              <w:jc w:val="left"/>
            </w:pPr>
            <w:r>
              <w:t xml:space="preserve">Темы и содержания занятий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16" w:firstLine="0"/>
              <w:jc w:val="left"/>
            </w:pPr>
            <w:r>
              <w:rPr>
                <w:b/>
              </w:rPr>
              <w:t xml:space="preserve"> </w:t>
            </w:r>
            <w:r>
              <w:t xml:space="preserve">Кол-во часов </w:t>
            </w:r>
          </w:p>
        </w:tc>
      </w:tr>
      <w:tr w:rsidR="001312D9">
        <w:trPr>
          <w:trHeight w:val="1299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2" w:right="0" w:firstLine="0"/>
              <w:jc w:val="left"/>
            </w:pPr>
            <w:r>
              <w:t xml:space="preserve">3 четверть 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37" w:lineRule="auto"/>
              <w:ind w:left="2" w:right="69" w:firstLine="0"/>
            </w:pPr>
            <w:r>
              <w:t xml:space="preserve">Развитие техники </w:t>
            </w:r>
            <w:proofErr w:type="spellStart"/>
            <w:r>
              <w:t>баррэ</w:t>
            </w:r>
            <w:proofErr w:type="spellEnd"/>
            <w:r>
              <w:t xml:space="preserve">. Освоение основных видов арпеджио на открытых струнах. Упражнения и этюды на разные виды техники. </w:t>
            </w:r>
          </w:p>
          <w:p w:rsidR="001312D9" w:rsidRDefault="00146094">
            <w:pPr>
              <w:spacing w:after="0" w:line="259" w:lineRule="auto"/>
              <w:ind w:left="2" w:right="0" w:firstLine="0"/>
              <w:jc w:val="left"/>
            </w:pPr>
            <w:r>
              <w:t xml:space="preserve">Произведения зарубежных композиторов.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19 </w:t>
            </w:r>
          </w:p>
        </w:tc>
      </w:tr>
      <w:tr w:rsidR="001312D9">
        <w:trPr>
          <w:trHeight w:val="129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2" w:right="0" w:firstLine="0"/>
              <w:jc w:val="left"/>
            </w:pPr>
            <w:r>
              <w:t xml:space="preserve">4 четверть </w:t>
            </w:r>
          </w:p>
        </w:tc>
        <w:tc>
          <w:tcPr>
            <w:tcW w:w="6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2" w:right="71" w:firstLine="0"/>
            </w:pPr>
            <w:r>
              <w:t xml:space="preserve">Произведения старинных и современных композиторов. Игра в ансамбле с педагогом эстрадных песен и обработок русских народных песен. Бардовская песня. </w:t>
            </w:r>
          </w:p>
        </w:tc>
        <w:tc>
          <w:tcPr>
            <w:tcW w:w="18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19 </w:t>
            </w:r>
          </w:p>
        </w:tc>
      </w:tr>
    </w:tbl>
    <w:p w:rsidR="001312D9" w:rsidRDefault="00146094">
      <w:pPr>
        <w:spacing w:after="9" w:line="259" w:lineRule="auto"/>
        <w:ind w:left="180" w:right="0" w:firstLine="0"/>
        <w:jc w:val="left"/>
      </w:pPr>
      <w:r>
        <w:rPr>
          <w:b/>
        </w:rPr>
        <w:t xml:space="preserve">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  <w:r>
        <w:rPr>
          <w:b/>
        </w:rPr>
        <w:tab/>
        <w:t xml:space="preserve"> </w:t>
      </w:r>
    </w:p>
    <w:p w:rsidR="001312D9" w:rsidRDefault="00146094">
      <w:pPr>
        <w:pStyle w:val="1"/>
        <w:ind w:left="175"/>
      </w:pPr>
      <w:r>
        <w:t xml:space="preserve">                                             Третий год обучения </w:t>
      </w:r>
    </w:p>
    <w:p w:rsidR="001312D9" w:rsidRDefault="00146094">
      <w:pPr>
        <w:pStyle w:val="2"/>
        <w:ind w:left="175"/>
      </w:pPr>
      <w:r>
        <w:t xml:space="preserve">I полугодие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0034" w:type="dxa"/>
        <w:tblInd w:w="72" w:type="dxa"/>
        <w:tblCellMar>
          <w:top w:w="65" w:type="dxa"/>
          <w:left w:w="108" w:type="dxa"/>
          <w:right w:w="41" w:type="dxa"/>
        </w:tblCellMar>
        <w:tblLook w:val="04A0" w:firstRow="1" w:lastRow="0" w:firstColumn="1" w:lastColumn="0" w:noHBand="0" w:noVBand="1"/>
      </w:tblPr>
      <w:tblGrid>
        <w:gridCol w:w="1951"/>
        <w:gridCol w:w="6319"/>
        <w:gridCol w:w="1764"/>
      </w:tblGrid>
      <w:tr w:rsidR="001312D9">
        <w:trPr>
          <w:trHeight w:val="70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Календарные  сроки 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Темы и содержания занятий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48" w:firstLine="0"/>
              <w:jc w:val="left"/>
            </w:pPr>
            <w:r>
              <w:t xml:space="preserve">Кол-во часов </w:t>
            </w:r>
          </w:p>
        </w:tc>
      </w:tr>
      <w:tr w:rsidR="001312D9">
        <w:trPr>
          <w:trHeight w:val="1296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1 четверть 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68" w:firstLine="0"/>
            </w:pPr>
            <w:r>
              <w:t xml:space="preserve">Гамма До Мажор </w:t>
            </w:r>
            <w:proofErr w:type="spellStart"/>
            <w:r>
              <w:t>двухоктавная</w:t>
            </w:r>
            <w:proofErr w:type="spellEnd"/>
            <w:r>
              <w:t xml:space="preserve"> с открытыми струнами. Упражнения и этюды</w:t>
            </w:r>
            <w:proofErr w:type="gramStart"/>
            <w:r>
              <w:t xml:space="preserve"> .</w:t>
            </w:r>
            <w:proofErr w:type="gramEnd"/>
            <w:r>
              <w:t xml:space="preserve"> Произведения зарубежных композиторов; игра в ансамбле с педагогом 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15 </w:t>
            </w:r>
          </w:p>
        </w:tc>
      </w:tr>
      <w:tr w:rsidR="001312D9">
        <w:trPr>
          <w:trHeight w:val="977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2 четверть </w:t>
            </w:r>
          </w:p>
        </w:tc>
        <w:tc>
          <w:tcPr>
            <w:tcW w:w="63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43" w:lineRule="auto"/>
              <w:ind w:left="0" w:right="0" w:firstLine="0"/>
              <w:jc w:val="left"/>
            </w:pPr>
            <w:r>
              <w:t xml:space="preserve">Музыка </w:t>
            </w:r>
            <w:r>
              <w:tab/>
              <w:t xml:space="preserve">из </w:t>
            </w:r>
            <w:r>
              <w:tab/>
              <w:t xml:space="preserve">кинофильмов, </w:t>
            </w:r>
            <w:r>
              <w:tab/>
              <w:t xml:space="preserve">произведения старинных и современных композиторов. </w:t>
            </w:r>
          </w:p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 Владение навыками аккомпанемента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15 </w:t>
            </w:r>
          </w:p>
        </w:tc>
      </w:tr>
    </w:tbl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</w:p>
    <w:p w:rsidR="001312D9" w:rsidRDefault="00146094">
      <w:pPr>
        <w:pStyle w:val="2"/>
        <w:ind w:left="175"/>
      </w:pPr>
      <w:r>
        <w:t xml:space="preserve">II полугодие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10034" w:type="dxa"/>
        <w:tblInd w:w="72" w:type="dxa"/>
        <w:tblCellMar>
          <w:top w:w="65" w:type="dxa"/>
          <w:left w:w="108" w:type="dxa"/>
          <w:right w:w="40" w:type="dxa"/>
        </w:tblCellMar>
        <w:tblLook w:val="04A0" w:firstRow="1" w:lastRow="0" w:firstColumn="1" w:lastColumn="0" w:noHBand="0" w:noVBand="1"/>
      </w:tblPr>
      <w:tblGrid>
        <w:gridCol w:w="1951"/>
        <w:gridCol w:w="6381"/>
        <w:gridCol w:w="1702"/>
      </w:tblGrid>
      <w:tr w:rsidR="001312D9">
        <w:trPr>
          <w:trHeight w:val="653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Календарные сроки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Темы и содержание занятий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Кол-во  часов </w:t>
            </w:r>
          </w:p>
        </w:tc>
      </w:tr>
      <w:tr w:rsidR="001312D9">
        <w:trPr>
          <w:trHeight w:val="1298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3 четверть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72" w:firstLine="0"/>
            </w:pPr>
            <w:r>
              <w:t xml:space="preserve">Включение  в репертуар несложных произведений крупной формы. Изучение различных по стилям и жанрам произведений. Подготовка  итоговой программы.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19 </w:t>
            </w:r>
          </w:p>
        </w:tc>
      </w:tr>
      <w:tr w:rsidR="001312D9">
        <w:trPr>
          <w:trHeight w:val="975"/>
        </w:trPr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4 четверть </w:t>
            </w:r>
          </w:p>
        </w:tc>
        <w:tc>
          <w:tcPr>
            <w:tcW w:w="6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Совершенствование технических навыков. </w:t>
            </w:r>
          </w:p>
          <w:p w:rsidR="001312D9" w:rsidRDefault="00146094">
            <w:pPr>
              <w:spacing w:after="0" w:line="259" w:lineRule="auto"/>
              <w:ind w:left="0" w:right="0" w:firstLine="0"/>
            </w:pPr>
            <w:r>
              <w:t xml:space="preserve">Произведения зарубежной и русской классики. </w:t>
            </w:r>
          </w:p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Итоговая аттестация. 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19 </w:t>
            </w:r>
          </w:p>
        </w:tc>
      </w:tr>
    </w:tbl>
    <w:p w:rsidR="001312D9" w:rsidRDefault="00146094" w:rsidP="004F386D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 </w:t>
      </w:r>
    </w:p>
    <w:p w:rsidR="001312D9" w:rsidRDefault="00146094">
      <w:pPr>
        <w:pStyle w:val="1"/>
        <w:ind w:left="175"/>
      </w:pPr>
      <w:r>
        <w:t xml:space="preserve">Годовые требования </w:t>
      </w:r>
    </w:p>
    <w:p w:rsidR="001312D9" w:rsidRDefault="00146094">
      <w:pPr>
        <w:ind w:left="175" w:right="6"/>
      </w:pPr>
      <w:r>
        <w:t xml:space="preserve">    Годовые  требования  разработаны для различных групп учащихся с учетом индивидуальных и возрастных возможностей, а также планирования дальнейшего обучения игре на музыкальном инструменте.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pStyle w:val="1"/>
        <w:ind w:left="175"/>
      </w:pPr>
      <w:r>
        <w:t xml:space="preserve">Первый год обучения </w:t>
      </w:r>
    </w:p>
    <w:p w:rsidR="001312D9" w:rsidRDefault="00146094">
      <w:pPr>
        <w:ind w:left="175" w:right="6"/>
      </w:pPr>
      <w:r>
        <w:t>Развитие музыкально-слуховых представлений и музыкально-образного мышления. Посадка и постановка рук, организация целесообразных игровых движений. Освоение нотной грамоты и чтение нот в 1-ой позиции. В течение учебного года педагог должен проработать с учеником  8-10 муз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роизведений:  народные песни, пьесы танцевального характера, этюды, ансамбли с педагогом. </w:t>
      </w:r>
    </w:p>
    <w:p w:rsidR="001312D9" w:rsidRDefault="00146094">
      <w:pPr>
        <w:ind w:left="175" w:right="6"/>
      </w:pPr>
      <w:r>
        <w:t xml:space="preserve">В качестве теоретического материала учащиеся начинают осваивать нотную грамоту: современную систему линейной нотации, устройство нотного стана, </w:t>
      </w:r>
      <w:proofErr w:type="spellStart"/>
      <w:r>
        <w:t>нотопись</w:t>
      </w:r>
      <w:proofErr w:type="spellEnd"/>
      <w:r>
        <w:t xml:space="preserve">; музыкальный звукоряд, расположение нот на грифе.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spacing w:after="0" w:line="259" w:lineRule="auto"/>
        <w:ind w:left="243" w:right="0" w:firstLine="0"/>
        <w:jc w:val="center"/>
      </w:pPr>
      <w:r>
        <w:rPr>
          <w:b/>
        </w:rPr>
        <w:t xml:space="preserve"> </w:t>
      </w:r>
    </w:p>
    <w:p w:rsidR="001312D9" w:rsidRDefault="00146094">
      <w:pPr>
        <w:spacing w:after="13" w:line="249" w:lineRule="auto"/>
        <w:ind w:left="377" w:right="195"/>
        <w:jc w:val="center"/>
      </w:pPr>
      <w:r>
        <w:rPr>
          <w:b/>
        </w:rPr>
        <w:t xml:space="preserve">Рекомендуемые упражнения и этюды </w:t>
      </w:r>
    </w:p>
    <w:p w:rsidR="001312D9" w:rsidRDefault="00146094">
      <w:pPr>
        <w:numPr>
          <w:ilvl w:val="0"/>
          <w:numId w:val="8"/>
        </w:numPr>
        <w:ind w:right="6" w:hanging="281"/>
      </w:pPr>
      <w:r>
        <w:t xml:space="preserve">Упражнения на первой и второй струнах. </w:t>
      </w:r>
    </w:p>
    <w:p w:rsidR="001312D9" w:rsidRDefault="00146094">
      <w:pPr>
        <w:numPr>
          <w:ilvl w:val="0"/>
          <w:numId w:val="8"/>
        </w:numPr>
        <w:ind w:right="6" w:hanging="281"/>
      </w:pPr>
      <w:r>
        <w:t xml:space="preserve">Упражнения на трёх струнах. </w:t>
      </w:r>
    </w:p>
    <w:p w:rsidR="001312D9" w:rsidRDefault="00146094">
      <w:pPr>
        <w:numPr>
          <w:ilvl w:val="0"/>
          <w:numId w:val="8"/>
        </w:numPr>
        <w:ind w:right="6" w:hanging="281"/>
      </w:pPr>
      <w:r>
        <w:t xml:space="preserve">Упражнения на шестой струне. </w:t>
      </w:r>
    </w:p>
    <w:p w:rsidR="001312D9" w:rsidRDefault="00146094">
      <w:pPr>
        <w:ind w:left="175" w:right="6"/>
      </w:pPr>
      <w:r>
        <w:rPr>
          <w:b/>
        </w:rPr>
        <w:t xml:space="preserve">4 . </w:t>
      </w:r>
      <w:r>
        <w:t xml:space="preserve">Упражнения на пятой и шестой струнах. </w:t>
      </w:r>
    </w:p>
    <w:p w:rsidR="001312D9" w:rsidRDefault="00146094">
      <w:pPr>
        <w:ind w:left="175" w:right="6"/>
      </w:pPr>
      <w:r>
        <w:rPr>
          <w:b/>
        </w:rPr>
        <w:t>5.</w:t>
      </w:r>
      <w:r>
        <w:t xml:space="preserve"> Упражнения на басах.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4F386D">
      <w:pPr>
        <w:pStyle w:val="1"/>
        <w:ind w:left="2747"/>
      </w:pPr>
      <w:r>
        <w:t>Примерный</w:t>
      </w:r>
      <w:r w:rsidR="00146094">
        <w:t xml:space="preserve"> </w:t>
      </w:r>
      <w:r>
        <w:t>репертуарный список</w:t>
      </w:r>
    </w:p>
    <w:p w:rsidR="001312D9" w:rsidRDefault="00146094">
      <w:pPr>
        <w:numPr>
          <w:ilvl w:val="0"/>
          <w:numId w:val="9"/>
        </w:numPr>
        <w:ind w:right="6" w:hanging="281"/>
      </w:pPr>
      <w:r>
        <w:t>М. Рубец "Вот лягушка по дорожке 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9"/>
        </w:numPr>
        <w:ind w:right="6" w:hanging="281"/>
      </w:pPr>
      <w:r>
        <w:t>В. Козлов Полька " Топ-топ-топ".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9"/>
        </w:numPr>
        <w:ind w:right="6" w:hanging="281"/>
      </w:pPr>
      <w:r>
        <w:t xml:space="preserve">М. </w:t>
      </w:r>
      <w:proofErr w:type="spellStart"/>
      <w:r>
        <w:t>Каркасси</w:t>
      </w:r>
      <w:proofErr w:type="spellEnd"/>
      <w:r>
        <w:t xml:space="preserve"> "Прелюдия".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ind w:left="175" w:right="6"/>
      </w:pPr>
      <w:r>
        <w:t>По о</w:t>
      </w:r>
      <w:r w:rsidR="004F386D">
        <w:t xml:space="preserve">кончании первого года обучения </w:t>
      </w:r>
      <w:r>
        <w:t xml:space="preserve">сформированы следующие знания, умения, навыки.  </w:t>
      </w:r>
    </w:p>
    <w:p w:rsidR="001312D9" w:rsidRDefault="00146094">
      <w:pPr>
        <w:ind w:left="175" w:right="6"/>
      </w:pPr>
      <w:r>
        <w:t>Учащийся</w:t>
      </w:r>
      <w:proofErr w:type="gramStart"/>
      <w:r>
        <w:t xml:space="preserve"> :</w:t>
      </w:r>
      <w:proofErr w:type="gramEnd"/>
      <w:r>
        <w:t xml:space="preserve"> </w:t>
      </w:r>
    </w:p>
    <w:p w:rsidR="001312D9" w:rsidRDefault="00146094">
      <w:pPr>
        <w:ind w:left="175" w:right="6"/>
      </w:pPr>
      <w:r>
        <w:t xml:space="preserve">-знает строения инструмента, гитарную аппликатуру; </w:t>
      </w:r>
    </w:p>
    <w:p w:rsidR="001312D9" w:rsidRDefault="00146094">
      <w:pPr>
        <w:ind w:left="175" w:right="6"/>
      </w:pPr>
      <w:r>
        <w:lastRenderedPageBreak/>
        <w:t xml:space="preserve">-умеет правильно держать инструмент; </w:t>
      </w:r>
    </w:p>
    <w:p w:rsidR="001312D9" w:rsidRDefault="00146094">
      <w:pPr>
        <w:ind w:left="175" w:right="6"/>
      </w:pPr>
      <w:r>
        <w:t xml:space="preserve">-соблюдает постановку исполнительского аппарата; </w:t>
      </w:r>
    </w:p>
    <w:p w:rsidR="001312D9" w:rsidRDefault="00146094">
      <w:pPr>
        <w:ind w:left="175" w:right="1066"/>
      </w:pPr>
      <w:r>
        <w:t xml:space="preserve">-владеет двумя приемами </w:t>
      </w:r>
      <w:proofErr w:type="spellStart"/>
      <w:r>
        <w:t>звукоизвлечения</w:t>
      </w:r>
      <w:proofErr w:type="spellEnd"/>
      <w:r>
        <w:t xml:space="preserve">  (</w:t>
      </w:r>
      <w:proofErr w:type="spellStart"/>
      <w:r>
        <w:t>тирандо</w:t>
      </w:r>
      <w:proofErr w:type="spellEnd"/>
      <w:r>
        <w:t xml:space="preserve">, </w:t>
      </w:r>
      <w:proofErr w:type="spellStart"/>
      <w:r>
        <w:t>апояндо</w:t>
      </w:r>
      <w:proofErr w:type="spellEnd"/>
      <w:proofErr w:type="gramStart"/>
      <w:r>
        <w:t xml:space="preserve"> .</w:t>
      </w:r>
      <w:proofErr w:type="gramEnd"/>
      <w:r>
        <w:t xml:space="preserve">) -играет небольшие пьесы в 1-ой позиции.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spacing w:after="13" w:line="249" w:lineRule="auto"/>
        <w:ind w:left="377" w:right="195"/>
        <w:jc w:val="center"/>
      </w:pPr>
      <w:r>
        <w:rPr>
          <w:b/>
        </w:rPr>
        <w:t xml:space="preserve">Второй год обучения </w:t>
      </w:r>
    </w:p>
    <w:p w:rsidR="001312D9" w:rsidRDefault="00146094">
      <w:pPr>
        <w:ind w:left="175" w:right="6"/>
      </w:pPr>
      <w:r>
        <w:t xml:space="preserve">В </w:t>
      </w:r>
      <w:r>
        <w:tab/>
        <w:t xml:space="preserve">качестве </w:t>
      </w:r>
      <w:r>
        <w:tab/>
        <w:t xml:space="preserve">практики </w:t>
      </w:r>
      <w:r>
        <w:tab/>
        <w:t>прим</w:t>
      </w:r>
      <w:r w:rsidR="004F386D">
        <w:t xml:space="preserve">еняются: </w:t>
      </w:r>
      <w:r w:rsidR="004F386D">
        <w:tab/>
        <w:t xml:space="preserve">работа </w:t>
      </w:r>
      <w:r w:rsidR="004F386D">
        <w:tab/>
        <w:t xml:space="preserve">над </w:t>
      </w:r>
      <w:r w:rsidR="004F386D">
        <w:tab/>
        <w:t xml:space="preserve">звуком, </w:t>
      </w:r>
      <w:r>
        <w:t>развитие исполнительской техники левой руки, растяжка пальцев</w:t>
      </w:r>
      <w:proofErr w:type="gramStart"/>
      <w:r>
        <w:t xml:space="preserve"> ,</w:t>
      </w:r>
      <w:proofErr w:type="gramEnd"/>
      <w:r>
        <w:t xml:space="preserve"> техника смены позиций. </w:t>
      </w:r>
    </w:p>
    <w:p w:rsidR="001312D9" w:rsidRDefault="00146094">
      <w:pPr>
        <w:ind w:left="175" w:right="6"/>
      </w:pPr>
      <w:r>
        <w:t xml:space="preserve">Освоение выразительных средств на гитаре. Разучивание по нотам, наизусть небольших произведений.   Игра в ансамбле:  работа над согласованным исполнением каждой партии. </w:t>
      </w:r>
    </w:p>
    <w:p w:rsidR="001312D9" w:rsidRDefault="00146094">
      <w:pPr>
        <w:ind w:left="175" w:right="6"/>
      </w:pPr>
      <w:r>
        <w:t>В течени</w:t>
      </w:r>
      <w:proofErr w:type="gramStart"/>
      <w:r>
        <w:t>и</w:t>
      </w:r>
      <w:proofErr w:type="gramEnd"/>
      <w:r>
        <w:t xml:space="preserve">  года  педагог должен проработать с учеником 6-7 различных произведений. </w:t>
      </w:r>
    </w:p>
    <w:p w:rsidR="001312D9" w:rsidRDefault="00146094">
      <w:pPr>
        <w:ind w:left="175" w:right="6"/>
      </w:pPr>
      <w:r>
        <w:t xml:space="preserve">Подбор репертуара производится с учетом интересов учащегося. </w:t>
      </w:r>
    </w:p>
    <w:p w:rsidR="001312D9" w:rsidRDefault="00146094">
      <w:pPr>
        <w:spacing w:after="0" w:line="259" w:lineRule="auto"/>
        <w:ind w:left="2167" w:right="0" w:firstLine="0"/>
        <w:jc w:val="left"/>
      </w:pPr>
      <w:r>
        <w:t xml:space="preserve">     </w:t>
      </w:r>
    </w:p>
    <w:p w:rsidR="001312D9" w:rsidRDefault="00146094">
      <w:pPr>
        <w:pStyle w:val="1"/>
        <w:ind w:left="2177"/>
      </w:pPr>
      <w:r>
        <w:rPr>
          <w:b w:val="0"/>
        </w:rPr>
        <w:t xml:space="preserve">  </w:t>
      </w:r>
      <w:r>
        <w:t>Рекомендуемые упражнения этюды</w:t>
      </w:r>
      <w:r>
        <w:rPr>
          <w:b w:val="0"/>
        </w:rPr>
        <w:t xml:space="preserve"> </w:t>
      </w:r>
    </w:p>
    <w:p w:rsidR="001312D9" w:rsidRDefault="00146094">
      <w:pPr>
        <w:numPr>
          <w:ilvl w:val="0"/>
          <w:numId w:val="10"/>
        </w:numPr>
        <w:ind w:right="6" w:hanging="281"/>
      </w:pPr>
      <w:r>
        <w:t xml:space="preserve">И. </w:t>
      </w:r>
      <w:proofErr w:type="spellStart"/>
      <w:r>
        <w:t>Рехин</w:t>
      </w:r>
      <w:proofErr w:type="spellEnd"/>
      <w:r>
        <w:t>. Упражнение "Морские волны".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0"/>
        </w:numPr>
        <w:ind w:right="6" w:hanging="281"/>
      </w:pPr>
      <w:r>
        <w:t>Упражнение "Маленький кораблик".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0"/>
        </w:numPr>
        <w:ind w:right="6" w:hanging="281"/>
      </w:pPr>
      <w:r>
        <w:t>Упражнение на прием арпеджио.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0"/>
        </w:numPr>
        <w:ind w:right="6" w:hanging="281"/>
      </w:pPr>
      <w:r>
        <w:t>Этюд на прием арпеджио.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0"/>
        </w:numPr>
        <w:ind w:right="6" w:hanging="281"/>
      </w:pPr>
      <w:r>
        <w:t xml:space="preserve">Х. </w:t>
      </w:r>
      <w:proofErr w:type="spellStart"/>
      <w:r>
        <w:t>Сагрерас</w:t>
      </w:r>
      <w:proofErr w:type="spellEnd"/>
      <w:r>
        <w:t xml:space="preserve"> "Этюд".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0"/>
        </w:numPr>
        <w:ind w:right="6" w:hanging="281"/>
      </w:pPr>
      <w:r>
        <w:t xml:space="preserve">Ф. Сор. "Этюд"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spacing w:after="13" w:line="249" w:lineRule="auto"/>
        <w:ind w:left="377" w:right="195"/>
        <w:jc w:val="center"/>
      </w:pPr>
      <w:r>
        <w:rPr>
          <w:b/>
        </w:rPr>
        <w:t xml:space="preserve">Рекомендуемые ансамбли </w:t>
      </w:r>
    </w:p>
    <w:p w:rsidR="001312D9" w:rsidRDefault="00146094">
      <w:pPr>
        <w:numPr>
          <w:ilvl w:val="0"/>
          <w:numId w:val="11"/>
        </w:numPr>
        <w:ind w:right="6" w:hanging="281"/>
      </w:pPr>
      <w:r>
        <w:t xml:space="preserve">Дж. </w:t>
      </w:r>
      <w:proofErr w:type="spellStart"/>
      <w:r>
        <w:t>Дюарт</w:t>
      </w:r>
      <w:proofErr w:type="spellEnd"/>
      <w:r>
        <w:t xml:space="preserve"> "Кукушка".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1"/>
        </w:numPr>
        <w:ind w:right="6" w:hanging="281"/>
      </w:pPr>
      <w:r>
        <w:t>Русская народная песня "Ты пойди моя коровушка домой 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1"/>
        </w:numPr>
        <w:ind w:right="6" w:hanging="281"/>
      </w:pPr>
      <w:proofErr w:type="spellStart"/>
      <w:r>
        <w:t>Дюарт</w:t>
      </w:r>
      <w:proofErr w:type="spellEnd"/>
      <w:r>
        <w:t xml:space="preserve"> "Индейцы".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4F386D">
      <w:pPr>
        <w:spacing w:after="13" w:line="249" w:lineRule="auto"/>
        <w:ind w:left="377" w:right="0"/>
        <w:jc w:val="center"/>
      </w:pPr>
      <w:r>
        <w:rPr>
          <w:b/>
        </w:rPr>
        <w:t>Примерный репертуарный список</w:t>
      </w:r>
    </w:p>
    <w:p w:rsidR="001312D9" w:rsidRDefault="00146094">
      <w:pPr>
        <w:numPr>
          <w:ilvl w:val="0"/>
          <w:numId w:val="12"/>
        </w:numPr>
        <w:ind w:right="6" w:hanging="281"/>
      </w:pPr>
      <w:r>
        <w:t xml:space="preserve">И. </w:t>
      </w:r>
      <w:proofErr w:type="spellStart"/>
      <w:r>
        <w:t>Рехин</w:t>
      </w:r>
      <w:proofErr w:type="spellEnd"/>
      <w:r>
        <w:t xml:space="preserve"> "Колокольный перезвон".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2"/>
        </w:numPr>
        <w:ind w:right="6" w:hanging="281"/>
      </w:pPr>
      <w:r>
        <w:t>Л. Иванова "Тучка".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2"/>
        </w:numPr>
        <w:ind w:right="6" w:hanging="281"/>
      </w:pPr>
      <w:r>
        <w:t xml:space="preserve">Ф. </w:t>
      </w:r>
      <w:proofErr w:type="spellStart"/>
      <w:r>
        <w:t>Карулли</w:t>
      </w:r>
      <w:proofErr w:type="spellEnd"/>
      <w:r>
        <w:t xml:space="preserve"> "Этюд".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2"/>
        </w:numPr>
        <w:ind w:right="6" w:hanging="281"/>
      </w:pPr>
      <w:r>
        <w:t xml:space="preserve">И. </w:t>
      </w:r>
      <w:proofErr w:type="spellStart"/>
      <w:r>
        <w:t>Кюффнер</w:t>
      </w:r>
      <w:proofErr w:type="spellEnd"/>
      <w:r>
        <w:t xml:space="preserve"> "Экосез".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2"/>
        </w:numPr>
        <w:ind w:right="6" w:hanging="281"/>
      </w:pPr>
      <w:r>
        <w:t xml:space="preserve">М. </w:t>
      </w:r>
      <w:proofErr w:type="spellStart"/>
      <w:r>
        <w:t>Каркасси</w:t>
      </w:r>
      <w:proofErr w:type="spellEnd"/>
      <w:r>
        <w:t xml:space="preserve"> "Андантино".</w:t>
      </w:r>
      <w:r>
        <w:rPr>
          <w:b/>
        </w:rPr>
        <w:t xml:space="preserve">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</w:p>
    <w:p w:rsidR="001312D9" w:rsidRDefault="00146094">
      <w:pPr>
        <w:ind w:left="175" w:right="6"/>
      </w:pPr>
      <w:r>
        <w:t xml:space="preserve">По окончанию второго года обучения учащийся: </w:t>
      </w:r>
    </w:p>
    <w:p w:rsidR="001312D9" w:rsidRDefault="00146094">
      <w:pPr>
        <w:ind w:left="175" w:right="6"/>
      </w:pPr>
      <w:r>
        <w:lastRenderedPageBreak/>
        <w:t xml:space="preserve">-играет пьесы, различные по стилю, жанру; </w:t>
      </w:r>
    </w:p>
    <w:p w:rsidR="001312D9" w:rsidRDefault="00146094">
      <w:pPr>
        <w:ind w:left="175" w:right="6"/>
      </w:pPr>
      <w:r>
        <w:t xml:space="preserve">-знаком с позиционной игрой; </w:t>
      </w:r>
    </w:p>
    <w:p w:rsidR="001312D9" w:rsidRDefault="00146094">
      <w:pPr>
        <w:ind w:left="175" w:right="6"/>
      </w:pPr>
      <w:r>
        <w:t xml:space="preserve">-знает основные  музыкальные термины;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spacing w:after="13" w:line="249" w:lineRule="auto"/>
        <w:ind w:left="377" w:right="195"/>
        <w:jc w:val="center"/>
      </w:pPr>
      <w:r>
        <w:rPr>
          <w:b/>
        </w:rPr>
        <w:t xml:space="preserve">Третий  год обучения </w:t>
      </w:r>
    </w:p>
    <w:p w:rsidR="001312D9" w:rsidRDefault="00146094">
      <w:pPr>
        <w:spacing w:after="1" w:line="238" w:lineRule="auto"/>
        <w:ind w:left="175" w:right="0"/>
        <w:jc w:val="left"/>
      </w:pPr>
      <w:r>
        <w:t xml:space="preserve">   Продолжение </w:t>
      </w:r>
      <w:r>
        <w:tab/>
        <w:t xml:space="preserve">работы </w:t>
      </w:r>
      <w:r>
        <w:tab/>
        <w:t xml:space="preserve">над </w:t>
      </w:r>
      <w:r>
        <w:tab/>
        <w:t xml:space="preserve">постановочно-двигательными </w:t>
      </w:r>
      <w:r>
        <w:tab/>
        <w:t xml:space="preserve">навыками,  </w:t>
      </w:r>
      <w:proofErr w:type="spellStart"/>
      <w:r>
        <w:t>звукоизвлечением</w:t>
      </w:r>
      <w:proofErr w:type="spellEnd"/>
      <w:r>
        <w:t xml:space="preserve"> и ритмическими особенностями.  Формирование  слухового контроля  к качеству </w:t>
      </w:r>
      <w:proofErr w:type="spellStart"/>
      <w:r>
        <w:t>звукоизвлечения</w:t>
      </w:r>
      <w:proofErr w:type="spellEnd"/>
      <w:r>
        <w:t>. Динамика звучания, развитие  техники. В течени</w:t>
      </w:r>
      <w:proofErr w:type="gramStart"/>
      <w:r>
        <w:t>и</w:t>
      </w:r>
      <w:proofErr w:type="gramEnd"/>
      <w:r>
        <w:t xml:space="preserve">  учебного года педагог должен проработать с учеником 6-7 различных произведений, включая ансамбли и этюды. Возможна игра смешанных ансамблей.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spacing w:after="13" w:line="249" w:lineRule="auto"/>
        <w:ind w:left="377" w:right="195"/>
        <w:jc w:val="center"/>
      </w:pPr>
      <w:r>
        <w:rPr>
          <w:b/>
        </w:rPr>
        <w:t xml:space="preserve">Рекомендуемые упражнения и этюды </w:t>
      </w:r>
    </w:p>
    <w:p w:rsidR="001312D9" w:rsidRDefault="00146094">
      <w:pPr>
        <w:numPr>
          <w:ilvl w:val="0"/>
          <w:numId w:val="13"/>
        </w:numPr>
        <w:ind w:right="6" w:hanging="281"/>
      </w:pPr>
      <w:r>
        <w:t xml:space="preserve">Упражнения М. </w:t>
      </w:r>
      <w:proofErr w:type="spellStart"/>
      <w:r>
        <w:t>Каркасси</w:t>
      </w:r>
      <w:proofErr w:type="spellEnd"/>
      <w:r>
        <w:t>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3"/>
        </w:numPr>
        <w:ind w:right="6" w:hanging="281"/>
      </w:pPr>
      <w:r>
        <w:t xml:space="preserve">100 упражнений из "Школы игры М. </w:t>
      </w:r>
      <w:proofErr w:type="spellStart"/>
      <w:r>
        <w:t>Джулиани</w:t>
      </w:r>
      <w:proofErr w:type="spellEnd"/>
      <w:r>
        <w:t>"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3"/>
        </w:numPr>
        <w:ind w:right="6" w:hanging="281"/>
      </w:pPr>
      <w:r>
        <w:t xml:space="preserve">Этюды Ф. </w:t>
      </w:r>
      <w:proofErr w:type="spellStart"/>
      <w:r>
        <w:t>Молино</w:t>
      </w:r>
      <w:proofErr w:type="spellEnd"/>
      <w:r>
        <w:t xml:space="preserve">, М. </w:t>
      </w:r>
      <w:proofErr w:type="spellStart"/>
      <w:r>
        <w:t>Каркасси</w:t>
      </w:r>
      <w:proofErr w:type="spellEnd"/>
      <w:proofErr w:type="gramStart"/>
      <w:r>
        <w:t xml:space="preserve"> ,</w:t>
      </w:r>
      <w:proofErr w:type="gramEnd"/>
      <w:r>
        <w:t xml:space="preserve"> Ф. Сор и т.д.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spacing w:after="13" w:line="249" w:lineRule="auto"/>
        <w:ind w:left="377" w:right="195"/>
        <w:jc w:val="center"/>
      </w:pPr>
      <w:r>
        <w:rPr>
          <w:b/>
        </w:rPr>
        <w:t xml:space="preserve">Рекомендуемые ансамбли </w:t>
      </w:r>
    </w:p>
    <w:p w:rsidR="001312D9" w:rsidRDefault="00146094">
      <w:pPr>
        <w:numPr>
          <w:ilvl w:val="0"/>
          <w:numId w:val="14"/>
        </w:numPr>
        <w:ind w:right="6" w:hanging="281"/>
      </w:pPr>
      <w:r>
        <w:t xml:space="preserve">Е. </w:t>
      </w:r>
      <w:proofErr w:type="spellStart"/>
      <w:r>
        <w:t>Ерзунов</w:t>
      </w:r>
      <w:proofErr w:type="spellEnd"/>
      <w:r>
        <w:t xml:space="preserve"> "У камина".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4"/>
        </w:numPr>
        <w:ind w:right="6" w:hanging="281"/>
      </w:pPr>
      <w:r>
        <w:t xml:space="preserve">Ф. </w:t>
      </w:r>
      <w:proofErr w:type="spellStart"/>
      <w:r>
        <w:t>Пуленк</w:t>
      </w:r>
      <w:proofErr w:type="spellEnd"/>
      <w:r>
        <w:t xml:space="preserve"> "Тирольский вальс".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4"/>
        </w:numPr>
        <w:ind w:right="6" w:hanging="281"/>
      </w:pPr>
      <w:r>
        <w:t>Ф. Сор "Вальс".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4"/>
        </w:numPr>
        <w:ind w:right="6" w:hanging="281"/>
      </w:pPr>
      <w:r>
        <w:t xml:space="preserve">О. Киселев " Все будет хорошо ". </w:t>
      </w:r>
    </w:p>
    <w:p w:rsidR="001312D9" w:rsidRDefault="00146094">
      <w:pPr>
        <w:spacing w:after="0" w:line="259" w:lineRule="auto"/>
        <w:ind w:left="3020" w:right="0" w:firstLine="0"/>
        <w:jc w:val="left"/>
      </w:pPr>
      <w:r>
        <w:t xml:space="preserve"> </w:t>
      </w:r>
    </w:p>
    <w:p w:rsidR="001312D9" w:rsidRDefault="004F386D">
      <w:pPr>
        <w:spacing w:after="13" w:line="249" w:lineRule="auto"/>
        <w:ind w:left="377" w:right="0"/>
        <w:jc w:val="center"/>
      </w:pPr>
      <w:r>
        <w:rPr>
          <w:b/>
        </w:rPr>
        <w:t xml:space="preserve">Примерный репертуарный список </w:t>
      </w:r>
      <w:r w:rsidR="00146094">
        <w:rPr>
          <w:b/>
        </w:rPr>
        <w:t xml:space="preserve">  </w:t>
      </w:r>
    </w:p>
    <w:p w:rsidR="001312D9" w:rsidRDefault="00146094">
      <w:pPr>
        <w:numPr>
          <w:ilvl w:val="0"/>
          <w:numId w:val="15"/>
        </w:numPr>
        <w:ind w:right="6" w:hanging="281"/>
      </w:pPr>
      <w:r>
        <w:t>В. Козлов "Маленькая арфистка".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5"/>
        </w:numPr>
        <w:ind w:right="6" w:hanging="281"/>
      </w:pPr>
      <w:r>
        <w:t xml:space="preserve">О. </w:t>
      </w:r>
      <w:proofErr w:type="spellStart"/>
      <w:r>
        <w:t>Кисилев</w:t>
      </w:r>
      <w:proofErr w:type="spellEnd"/>
      <w:r>
        <w:t xml:space="preserve"> "Капли дождя на окне".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5"/>
        </w:numPr>
        <w:ind w:right="6" w:hanging="281"/>
      </w:pPr>
      <w:r>
        <w:t xml:space="preserve">Тюрк "Две </w:t>
      </w:r>
      <w:proofErr w:type="spellStart"/>
      <w:r>
        <w:t>пьессы</w:t>
      </w:r>
      <w:proofErr w:type="spellEnd"/>
      <w:r>
        <w:t>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5"/>
        </w:numPr>
        <w:ind w:right="6" w:hanging="281"/>
      </w:pPr>
      <w:proofErr w:type="spellStart"/>
      <w:r>
        <w:t>Шиндлер</w:t>
      </w:r>
      <w:proofErr w:type="spellEnd"/>
      <w:r>
        <w:t xml:space="preserve"> "Элегантный вальс".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5"/>
        </w:numPr>
        <w:ind w:right="6" w:hanging="281"/>
      </w:pPr>
      <w:r>
        <w:t>Шишкин "Ночь светла".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15"/>
        </w:numPr>
        <w:ind w:right="6" w:hanging="281"/>
      </w:pPr>
      <w:r>
        <w:t xml:space="preserve">Ив. Крамской "Две прелюдии". </w:t>
      </w:r>
    </w:p>
    <w:p w:rsidR="001312D9" w:rsidRDefault="00146094">
      <w:pPr>
        <w:ind w:left="2177" w:right="6"/>
      </w:pPr>
      <w:r>
        <w:t>"Грустный напев".</w:t>
      </w:r>
      <w:r>
        <w:rPr>
          <w:b/>
        </w:rPr>
        <w:t xml:space="preserve"> </w:t>
      </w:r>
    </w:p>
    <w:p w:rsidR="001312D9" w:rsidRDefault="00146094" w:rsidP="004F386D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</w:p>
    <w:p w:rsidR="001312D9" w:rsidRDefault="00146094">
      <w:pPr>
        <w:numPr>
          <w:ilvl w:val="1"/>
          <w:numId w:val="15"/>
        </w:numPr>
        <w:ind w:right="194" w:firstLine="1850"/>
      </w:pPr>
      <w:r>
        <w:rPr>
          <w:b/>
        </w:rPr>
        <w:t xml:space="preserve">Требования к уровню подготовки учащихся </w:t>
      </w:r>
      <w:r>
        <w:t xml:space="preserve">Выпускник имеет следующий уровень подготовки: </w:t>
      </w:r>
    </w:p>
    <w:p w:rsidR="001312D9" w:rsidRDefault="00146094">
      <w:pPr>
        <w:ind w:left="175" w:right="6"/>
      </w:pPr>
      <w:r>
        <w:t xml:space="preserve">-владеет </w:t>
      </w:r>
      <w:r>
        <w:tab/>
        <w:t xml:space="preserve">основными </w:t>
      </w:r>
      <w:r>
        <w:tab/>
        <w:t xml:space="preserve">приемами </w:t>
      </w:r>
      <w:r>
        <w:tab/>
      </w:r>
      <w:proofErr w:type="spellStart"/>
      <w:r>
        <w:t>звукоизвлечения</w:t>
      </w:r>
      <w:proofErr w:type="spellEnd"/>
      <w:r>
        <w:t>,</w:t>
      </w:r>
      <w:r w:rsidR="004F386D">
        <w:t xml:space="preserve"> </w:t>
      </w:r>
      <w:r>
        <w:t xml:space="preserve">умеет </w:t>
      </w:r>
      <w:r>
        <w:tab/>
        <w:t xml:space="preserve">правильно использовать их на практике; </w:t>
      </w:r>
    </w:p>
    <w:p w:rsidR="001312D9" w:rsidRDefault="00146094">
      <w:pPr>
        <w:ind w:left="175" w:right="6"/>
      </w:pPr>
      <w:r>
        <w:lastRenderedPageBreak/>
        <w:t xml:space="preserve">-умеет исполнять произведения в характере, соответствующем данному стилю и эпохе,  анализируя свое исполнение; </w:t>
      </w:r>
    </w:p>
    <w:p w:rsidR="001312D9" w:rsidRDefault="00146094">
      <w:pPr>
        <w:ind w:left="175" w:right="1161"/>
      </w:pPr>
      <w:r>
        <w:t xml:space="preserve">-умеет самостоятельно разбирать музыкальные произведения; -владеет навыками игры в ансамбле.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numPr>
          <w:ilvl w:val="1"/>
          <w:numId w:val="15"/>
        </w:numPr>
        <w:spacing w:after="13" w:line="249" w:lineRule="auto"/>
        <w:ind w:right="194" w:firstLine="1850"/>
      </w:pPr>
      <w:r>
        <w:rPr>
          <w:b/>
        </w:rPr>
        <w:t xml:space="preserve">Формы  и  методы  контроля.  Критерии оценок </w:t>
      </w:r>
    </w:p>
    <w:p w:rsidR="001312D9" w:rsidRDefault="00146094">
      <w:pPr>
        <w:ind w:left="175" w:right="6"/>
      </w:pPr>
      <w:r>
        <w:t xml:space="preserve">Программа предусматривает текущий контроль, промежуточную и  итоговую аттестации. </w:t>
      </w:r>
    </w:p>
    <w:p w:rsidR="001312D9" w:rsidRDefault="00146094">
      <w:pPr>
        <w:ind w:left="175" w:right="6"/>
      </w:pPr>
      <w:r>
        <w:t xml:space="preserve">     Формами текущего и промежуточного контроля являются: контрольный  урок, участие в тематических вечерах, классных концертах, мероприятиях культурно-просветительской, творческой деятельности школы. Возможно применение индивидуальных графиков проведения данных видов контроля, а также индивидуального содержания контрольных мероприятий.  </w:t>
      </w:r>
    </w:p>
    <w:p w:rsidR="001312D9" w:rsidRDefault="00146094">
      <w:pPr>
        <w:ind w:left="175" w:right="6"/>
      </w:pPr>
      <w:r>
        <w:t>Промежуточная аттестация проводится два раза в год; возможно проведение контрольных меро</w:t>
      </w:r>
      <w:r w:rsidR="004F386D">
        <w:t xml:space="preserve">приятий по ансамблю.  Итоговая </w:t>
      </w:r>
      <w:r>
        <w:t xml:space="preserve">аттестация проводится в рамках контрольного урока, содержанием которой является исполнение сольной программы и /или участие в ансамбле. 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spacing w:after="13" w:line="249" w:lineRule="auto"/>
        <w:ind w:left="377" w:right="192"/>
        <w:jc w:val="center"/>
      </w:pPr>
      <w:r>
        <w:rPr>
          <w:b/>
        </w:rPr>
        <w:t xml:space="preserve">Критерии оценок </w:t>
      </w:r>
    </w:p>
    <w:p w:rsidR="001312D9" w:rsidRDefault="00146094">
      <w:pPr>
        <w:ind w:left="175" w:right="6"/>
      </w:pPr>
      <w:r>
        <w:t xml:space="preserve">    При оценивании учащегося, осваивающегося  общеразвивающую   программу, следует учитывать: </w:t>
      </w:r>
    </w:p>
    <w:p w:rsidR="001312D9" w:rsidRDefault="00146094">
      <w:pPr>
        <w:ind w:left="175" w:right="6"/>
      </w:pPr>
      <w:r>
        <w:t xml:space="preserve">     Формирование устойчивого интереса к музыкальному искусству, к занятиям музыкой; </w:t>
      </w:r>
    </w:p>
    <w:p w:rsidR="001312D9" w:rsidRDefault="00146094">
      <w:pPr>
        <w:ind w:left="175" w:right="6"/>
      </w:pPr>
      <w:r>
        <w:t xml:space="preserve">    Наличие исполнительской культуры, развитие музыкального мышления; </w:t>
      </w:r>
    </w:p>
    <w:p w:rsidR="001312D9" w:rsidRDefault="00146094">
      <w:pPr>
        <w:ind w:left="175" w:right="6"/>
      </w:pPr>
      <w:r>
        <w:t xml:space="preserve">   Овладение практическими умениями и навыками в различных ви</w:t>
      </w:r>
      <w:r w:rsidR="004F386D">
        <w:t xml:space="preserve">дах музыкально-исполнительской </w:t>
      </w:r>
      <w:r>
        <w:t xml:space="preserve">деятельности: сольном, ансамблевом   исполнительстве. </w:t>
      </w:r>
    </w:p>
    <w:p w:rsidR="001312D9" w:rsidRDefault="00146094">
      <w:pPr>
        <w:ind w:left="175" w:right="6"/>
      </w:pPr>
      <w:r>
        <w:t xml:space="preserve">        Степень продвижения учащегося, успешность личностных достижений.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4F386D" w:rsidRDefault="004F386D">
      <w:pPr>
        <w:spacing w:after="0" w:line="259" w:lineRule="auto"/>
        <w:ind w:left="180" w:right="0" w:firstLine="0"/>
        <w:jc w:val="left"/>
      </w:pPr>
    </w:p>
    <w:p w:rsidR="004F386D" w:rsidRDefault="004F386D">
      <w:pPr>
        <w:spacing w:after="0" w:line="259" w:lineRule="auto"/>
        <w:ind w:left="180" w:right="0" w:firstLine="0"/>
        <w:jc w:val="left"/>
      </w:pPr>
    </w:p>
    <w:p w:rsidR="004F386D" w:rsidRDefault="004F386D">
      <w:pPr>
        <w:spacing w:after="0" w:line="259" w:lineRule="auto"/>
        <w:ind w:left="180" w:right="0" w:firstLine="0"/>
        <w:jc w:val="left"/>
      </w:pPr>
    </w:p>
    <w:p w:rsidR="004F386D" w:rsidRDefault="004F386D">
      <w:pPr>
        <w:spacing w:after="0" w:line="259" w:lineRule="auto"/>
        <w:ind w:left="180" w:right="0" w:firstLine="0"/>
        <w:jc w:val="left"/>
      </w:pPr>
    </w:p>
    <w:p w:rsidR="004F386D" w:rsidRDefault="004F386D">
      <w:pPr>
        <w:spacing w:after="0" w:line="259" w:lineRule="auto"/>
        <w:ind w:left="180" w:right="0" w:firstLine="0"/>
        <w:jc w:val="left"/>
      </w:pPr>
    </w:p>
    <w:p w:rsidR="004F386D" w:rsidRDefault="004F386D">
      <w:pPr>
        <w:spacing w:after="0" w:line="259" w:lineRule="auto"/>
        <w:ind w:left="180" w:right="0" w:firstLine="0"/>
        <w:jc w:val="left"/>
      </w:pPr>
    </w:p>
    <w:p w:rsidR="004F386D" w:rsidRDefault="004F386D">
      <w:pPr>
        <w:spacing w:after="0" w:line="259" w:lineRule="auto"/>
        <w:ind w:left="180" w:right="0" w:firstLine="0"/>
        <w:jc w:val="left"/>
      </w:pPr>
    </w:p>
    <w:p w:rsidR="004F386D" w:rsidRDefault="004F386D">
      <w:pPr>
        <w:spacing w:after="0" w:line="259" w:lineRule="auto"/>
        <w:ind w:left="180" w:right="0" w:firstLine="0"/>
        <w:jc w:val="left"/>
      </w:pPr>
    </w:p>
    <w:tbl>
      <w:tblPr>
        <w:tblStyle w:val="TableGrid"/>
        <w:tblW w:w="9698" w:type="dxa"/>
        <w:tblInd w:w="180" w:type="dxa"/>
        <w:tblCellMar>
          <w:top w:w="65" w:type="dxa"/>
          <w:left w:w="108" w:type="dxa"/>
        </w:tblCellMar>
        <w:tblLook w:val="04A0" w:firstRow="1" w:lastRow="0" w:firstColumn="1" w:lastColumn="0" w:noHBand="0" w:noVBand="1"/>
      </w:tblPr>
      <w:tblGrid>
        <w:gridCol w:w="3968"/>
        <w:gridCol w:w="5730"/>
      </w:tblGrid>
      <w:tr w:rsidR="001312D9">
        <w:trPr>
          <w:trHeight w:val="396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lastRenderedPageBreak/>
              <w:t xml:space="preserve">Оценка </w:t>
            </w: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t xml:space="preserve">Критерии оценивания исполнения </w:t>
            </w:r>
          </w:p>
        </w:tc>
      </w:tr>
      <w:tr w:rsidR="001312D9" w:rsidTr="004F386D">
        <w:trPr>
          <w:trHeight w:val="2010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5 («отлично») </w:t>
            </w: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111" w:firstLine="0"/>
            </w:pPr>
            <w:r>
              <w:t xml:space="preserve">Яркая, осмысленная игра, выразительная динамика; текст сыгран безукоризненно. Использован богатый арсенал выразительных средств, владение исполнительской техникой и </w:t>
            </w:r>
            <w:proofErr w:type="spellStart"/>
            <w:r>
              <w:t>звуковедение</w:t>
            </w:r>
            <w:r w:rsidR="004F386D">
              <w:t>м</w:t>
            </w:r>
            <w:proofErr w:type="spellEnd"/>
            <w:r w:rsidR="004F386D">
              <w:t xml:space="preserve"> позволяет говорить о высоком </w:t>
            </w:r>
            <w:r>
              <w:t xml:space="preserve">художественном уровне игры. </w:t>
            </w:r>
          </w:p>
        </w:tc>
      </w:tr>
      <w:tr w:rsidR="001312D9" w:rsidTr="004F386D">
        <w:trPr>
          <w:trHeight w:val="2111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4 («хорошо») </w:t>
            </w: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107" w:firstLine="0"/>
            </w:pPr>
            <w:r>
              <w:t xml:space="preserve">Игра с ясной художественно-музыкальной трактовкой, но не все технически проработано, определенное количество погрешностей не дает возможность оценить «отлично». Интонационная и ритмическая игра может носить неопределенный характер. </w:t>
            </w:r>
          </w:p>
        </w:tc>
      </w:tr>
      <w:tr w:rsidR="001312D9" w:rsidTr="004F386D">
        <w:trPr>
          <w:trHeight w:val="1774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3 («удовлетворительно») </w:t>
            </w: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109" w:firstLine="0"/>
            </w:pPr>
            <w:r>
              <w:t xml:space="preserve">Средний технический уровень подготовки, бедный, недостаточный штриховой арсенал, определенные проблемы в исполнительском аппарате мешают донести до слушателя художественный замысел произведения.  </w:t>
            </w:r>
          </w:p>
        </w:tc>
      </w:tr>
      <w:tr w:rsidR="001312D9" w:rsidTr="004F386D">
        <w:trPr>
          <w:trHeight w:val="1772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312D9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4F386D">
            <w:pPr>
              <w:spacing w:after="0" w:line="259" w:lineRule="auto"/>
              <w:ind w:left="0" w:right="107" w:firstLine="0"/>
            </w:pPr>
            <w:r>
              <w:t xml:space="preserve">Можно говорить </w:t>
            </w:r>
            <w:r w:rsidR="00146094">
              <w:t xml:space="preserve">о том, что </w:t>
            </w:r>
            <w:r>
              <w:t xml:space="preserve">качество исполняемой программы </w:t>
            </w:r>
            <w:r w:rsidR="00146094">
              <w:t xml:space="preserve">в данном случае зависело от времени, потраченном на работу  дома или  отсутствии интереса у ученика к занятиям музыкой. </w:t>
            </w:r>
          </w:p>
        </w:tc>
      </w:tr>
      <w:tr w:rsidR="001312D9" w:rsidTr="004F386D">
        <w:trPr>
          <w:trHeight w:val="1756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2 («неудовлетворительно») </w:t>
            </w: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4F386D">
            <w:pPr>
              <w:spacing w:after="0" w:line="259" w:lineRule="auto"/>
              <w:ind w:left="0" w:right="109" w:firstLine="0"/>
            </w:pPr>
            <w:r>
              <w:t xml:space="preserve">Исполнение </w:t>
            </w:r>
            <w:r w:rsidR="00146094">
              <w:t xml:space="preserve">с частыми остановками, однообразной динамикой, без элементов фразировки, интонирования, без личного участия самого ученика в процессе музицирования.  </w:t>
            </w:r>
          </w:p>
        </w:tc>
      </w:tr>
      <w:tr w:rsidR="001312D9" w:rsidTr="004F386D">
        <w:trPr>
          <w:trHeight w:val="634"/>
        </w:trPr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Зачет (без оценки) </w:t>
            </w:r>
          </w:p>
        </w:tc>
        <w:tc>
          <w:tcPr>
            <w:tcW w:w="5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2D9" w:rsidRDefault="00146094">
            <w:pPr>
              <w:spacing w:after="0" w:line="259" w:lineRule="auto"/>
              <w:ind w:left="0" w:right="0" w:firstLine="0"/>
            </w:pPr>
            <w:r>
              <w:t xml:space="preserve">Отражает достаточный уровень подготовки и исполнения на данном этапе обучения. </w:t>
            </w:r>
          </w:p>
        </w:tc>
      </w:tr>
    </w:tbl>
    <w:p w:rsidR="001312D9" w:rsidRDefault="00146094">
      <w:pPr>
        <w:spacing w:after="0" w:line="259" w:lineRule="auto"/>
        <w:ind w:left="540" w:right="0" w:firstLine="0"/>
        <w:jc w:val="left"/>
      </w:pPr>
      <w:r>
        <w:t xml:space="preserve"> </w:t>
      </w:r>
    </w:p>
    <w:p w:rsidR="001312D9" w:rsidRDefault="00146094">
      <w:pPr>
        <w:pStyle w:val="2"/>
        <w:ind w:left="175"/>
      </w:pPr>
      <w:r>
        <w:t xml:space="preserve">                V.</w:t>
      </w:r>
      <w:r>
        <w:rPr>
          <w:b w:val="0"/>
        </w:rPr>
        <w:t xml:space="preserve"> </w:t>
      </w:r>
      <w:r>
        <w:t xml:space="preserve">Методическое обеспечение учебного процесса  </w:t>
      </w:r>
    </w:p>
    <w:p w:rsidR="001312D9" w:rsidRDefault="00146094">
      <w:pPr>
        <w:spacing w:after="0" w:line="259" w:lineRule="auto"/>
        <w:ind w:left="540" w:right="0" w:firstLine="0"/>
        <w:jc w:val="left"/>
      </w:pPr>
      <w:r>
        <w:rPr>
          <w:b/>
          <w:sz w:val="24"/>
        </w:rPr>
        <w:t xml:space="preserve">                      Методические рекомендации   преподавателям </w:t>
      </w:r>
    </w:p>
    <w:p w:rsidR="001312D9" w:rsidRDefault="00146094">
      <w:pPr>
        <w:spacing w:after="9" w:line="259" w:lineRule="auto"/>
        <w:ind w:left="540" w:right="0" w:firstLine="0"/>
        <w:jc w:val="left"/>
      </w:pPr>
      <w:r>
        <w:rPr>
          <w:b/>
          <w:sz w:val="24"/>
        </w:rPr>
        <w:t xml:space="preserve"> </w:t>
      </w:r>
    </w:p>
    <w:p w:rsidR="001312D9" w:rsidRDefault="00146094">
      <w:pPr>
        <w:ind w:left="550" w:right="6"/>
      </w:pPr>
      <w:r>
        <w:t xml:space="preserve">Трехлетний  срок  реализации программы учебного предмета позволяет:   </w:t>
      </w:r>
    </w:p>
    <w:p w:rsidR="001312D9" w:rsidRDefault="00146094">
      <w:pPr>
        <w:ind w:left="550" w:right="6"/>
      </w:pPr>
      <w:r>
        <w:t xml:space="preserve">Перейти на обучение по предпрофессиональной программе, участвовать в различных самодеятельных ансамблях. Каждая из этих целей требует </w:t>
      </w:r>
      <w:r>
        <w:lastRenderedPageBreak/>
        <w:t xml:space="preserve">особого отношения к занятиям и индивидуального подхода к ученикам. Занятия в классе должны сопровождаться внеклассной работой-  посещением выставок и концертных залов, прослушиванием музыкальных записей.   Большое значение имеет репертуар ученика.  Необходимо выбрать  высокохудожественные  произведения, разнообразные по форме и содержанию. Необходимо познакомить учащегося с историей гитары, рассказать о выдающихся гитарных исполнителях и композиторах. </w:t>
      </w:r>
    </w:p>
    <w:p w:rsidR="001312D9" w:rsidRDefault="00146094">
      <w:pPr>
        <w:ind w:left="550" w:right="6"/>
      </w:pPr>
      <w:r>
        <w:t>Общее  количество музыкальных произведений, рекомендованных для изучения в каждом классе, дается в годовых требованиях. Предполагается, что педагог в работе над репертуаром будет добиваться различной степени завершенности исполнения: некоторые произведения должны быть подготовлены для публичного выступления,  други</w:t>
      </w:r>
      <w:proofErr w:type="gramStart"/>
      <w:r>
        <w:t>е-</w:t>
      </w:r>
      <w:proofErr w:type="gramEnd"/>
      <w:r>
        <w:t xml:space="preserve"> для показа в условиях класса, третьи- с целью ознакомления. Требования могут быть сокращены или упрощены соответственно уровню музыкального и технического развития. Данные особые условия определяют содержание индивидуального учебного плана учащегося. </w:t>
      </w:r>
    </w:p>
    <w:p w:rsidR="001312D9" w:rsidRDefault="00146094">
      <w:pPr>
        <w:spacing w:after="1" w:line="238" w:lineRule="auto"/>
        <w:ind w:left="550" w:right="0"/>
        <w:jc w:val="left"/>
      </w:pPr>
      <w:r>
        <w:t xml:space="preserve">На заключительном этапе у учеников сформирован опыт исполнения произведений классической и народной музыки, опыт игры в ансамбле. Исходя    </w:t>
      </w:r>
      <w:r w:rsidR="004F386D">
        <w:t xml:space="preserve">из этого опыта, </w:t>
      </w:r>
      <w:r>
        <w:t xml:space="preserve">они используют полученные знания, умения и навыки в исполнительской практике.   Параллельно с формированием практических умений и навыков учащийся получает знания музыкальной грамоты. </w:t>
      </w:r>
    </w:p>
    <w:p w:rsidR="001312D9" w:rsidRDefault="00146094">
      <w:pPr>
        <w:ind w:left="550" w:right="6"/>
      </w:pPr>
      <w:r>
        <w:t xml:space="preserve">Методы работы над качеством звука зависят от индивидуальных способностей и возможностей учащихся, степени развития музыкального слуха и музыкально-игровых навыков. </w:t>
      </w:r>
    </w:p>
    <w:p w:rsidR="001312D9" w:rsidRDefault="00146094">
      <w:pPr>
        <w:ind w:left="550" w:right="6"/>
      </w:pPr>
      <w:r>
        <w:t>Важным элементом обучения являе</w:t>
      </w:r>
      <w:r w:rsidR="004F386D">
        <w:t xml:space="preserve">тся накопление художественного </w:t>
      </w:r>
      <w:r>
        <w:t>исполнительского материала, дальнейшее участие в культурно</w:t>
      </w:r>
      <w:r w:rsidR="004F386D">
        <w:t>-</w:t>
      </w:r>
      <w:r>
        <w:t xml:space="preserve">просветительских  мероприятиях. </w:t>
      </w:r>
    </w:p>
    <w:p w:rsidR="001312D9" w:rsidRDefault="00146094">
      <w:pPr>
        <w:spacing w:after="15" w:line="259" w:lineRule="auto"/>
        <w:ind w:left="540" w:right="0" w:firstLine="0"/>
        <w:jc w:val="left"/>
      </w:pPr>
      <w:r>
        <w:t xml:space="preserve"> </w:t>
      </w:r>
    </w:p>
    <w:p w:rsidR="001312D9" w:rsidRDefault="00146094">
      <w:pPr>
        <w:tabs>
          <w:tab w:val="center" w:pos="1079"/>
          <w:tab w:val="center" w:pos="5413"/>
        </w:tabs>
        <w:spacing w:after="352" w:line="249" w:lineRule="auto"/>
        <w:ind w:left="0" w:right="0" w:firstLine="0"/>
        <w:jc w:val="left"/>
      </w:pPr>
      <w:r>
        <w:rPr>
          <w:rFonts w:ascii="Calibri" w:eastAsia="Calibri" w:hAnsi="Calibri" w:cs="Calibri"/>
          <w:sz w:val="22"/>
        </w:rPr>
        <w:tab/>
      </w:r>
      <w:r>
        <w:rPr>
          <w:b/>
        </w:rPr>
        <w:t xml:space="preserve">VI. </w:t>
      </w:r>
      <w:r>
        <w:rPr>
          <w:b/>
        </w:rPr>
        <w:tab/>
        <w:t xml:space="preserve">Списки рекомендуемой нотной и методической литературы </w:t>
      </w:r>
    </w:p>
    <w:p w:rsidR="001312D9" w:rsidRDefault="00146094">
      <w:pPr>
        <w:pStyle w:val="2"/>
        <w:spacing w:after="131" w:line="259" w:lineRule="auto"/>
        <w:ind w:left="600"/>
      </w:pPr>
      <w:r>
        <w:rPr>
          <w:i/>
        </w:rPr>
        <w:t xml:space="preserve">1. Методические пособия </w:t>
      </w:r>
    </w:p>
    <w:p w:rsidR="001312D9" w:rsidRDefault="00146094">
      <w:pPr>
        <w:numPr>
          <w:ilvl w:val="0"/>
          <w:numId w:val="16"/>
        </w:numPr>
        <w:ind w:right="6" w:firstLine="360"/>
      </w:pPr>
      <w:proofErr w:type="spellStart"/>
      <w:r>
        <w:t>Вещицкий</w:t>
      </w:r>
      <w:proofErr w:type="spellEnd"/>
      <w:r>
        <w:t xml:space="preserve"> П., Ларичев Е., Ларичева Г. Классическая шестиструнная гитара: Справочник. – М.: Композитор, 1999. – 326 с. </w:t>
      </w:r>
    </w:p>
    <w:p w:rsidR="001312D9" w:rsidRDefault="00146094">
      <w:pPr>
        <w:numPr>
          <w:ilvl w:val="0"/>
          <w:numId w:val="16"/>
        </w:numPr>
        <w:ind w:right="6" w:firstLine="360"/>
      </w:pPr>
      <w:r>
        <w:t xml:space="preserve">Иванов-Крамской А. М. Школа игры на шестиструнной гитаре. Изд. 4. – Р-н-Д.: Феникс, 2004. – 152 с. </w:t>
      </w:r>
    </w:p>
    <w:p w:rsidR="001312D9" w:rsidRDefault="00146094">
      <w:pPr>
        <w:numPr>
          <w:ilvl w:val="0"/>
          <w:numId w:val="16"/>
        </w:numPr>
        <w:ind w:right="6" w:firstLine="360"/>
      </w:pPr>
      <w:r>
        <w:t xml:space="preserve">Как научиться играть на гитаре./ Сост. В. Кузнецов. – М.: Классика-XXI, 2006, - 200 с. </w:t>
      </w:r>
    </w:p>
    <w:p w:rsidR="001312D9" w:rsidRDefault="00146094">
      <w:pPr>
        <w:numPr>
          <w:ilvl w:val="0"/>
          <w:numId w:val="16"/>
        </w:numPr>
        <w:ind w:right="6" w:firstLine="360"/>
      </w:pPr>
      <w:proofErr w:type="spellStart"/>
      <w:r>
        <w:lastRenderedPageBreak/>
        <w:t>Каркасси</w:t>
      </w:r>
      <w:proofErr w:type="spellEnd"/>
      <w:r>
        <w:t xml:space="preserve"> М. Школа игры на шестиструнной гитаре. / Ред. В. М. Григоренко. – М.: Кифара, 2002. – 148 с. </w:t>
      </w:r>
    </w:p>
    <w:p w:rsidR="001312D9" w:rsidRDefault="00146094">
      <w:pPr>
        <w:numPr>
          <w:ilvl w:val="0"/>
          <w:numId w:val="16"/>
        </w:numPr>
        <w:ind w:right="6" w:firstLine="360"/>
      </w:pPr>
      <w:r>
        <w:t xml:space="preserve">Катанский А. В., Катанский В. М. Школа игры на шестиструнной гитаре. Ансамбль. Таблицы аккордов. Аккомпанемент песен: Учебно-методическое пособие. – И.: Катанский, 2008. – 248 с.  </w:t>
      </w:r>
    </w:p>
    <w:p w:rsidR="001312D9" w:rsidRDefault="00146094">
      <w:pPr>
        <w:numPr>
          <w:ilvl w:val="0"/>
          <w:numId w:val="16"/>
        </w:numPr>
        <w:ind w:right="6" w:firstLine="360"/>
      </w:pPr>
      <w:proofErr w:type="spellStart"/>
      <w:r>
        <w:t>Каркасси</w:t>
      </w:r>
      <w:proofErr w:type="spellEnd"/>
      <w:r>
        <w:t xml:space="preserve"> М. Школа игры на шестиструнной гитаре. / Ред. В. М. Григоренко. – М.: Кифара, 2002. – 148 с. </w:t>
      </w:r>
    </w:p>
    <w:p w:rsidR="001312D9" w:rsidRDefault="00146094">
      <w:pPr>
        <w:numPr>
          <w:ilvl w:val="0"/>
          <w:numId w:val="16"/>
        </w:numPr>
        <w:ind w:right="6" w:firstLine="360"/>
      </w:pPr>
      <w:proofErr w:type="spellStart"/>
      <w:r>
        <w:t>Пухоль</w:t>
      </w:r>
      <w:proofErr w:type="spellEnd"/>
      <w:r>
        <w:t xml:space="preserve"> Э. Школа игры на шестиструнной гитаре. – М.: Советский композитор. – 189 с. </w:t>
      </w:r>
    </w:p>
    <w:p w:rsidR="001312D9" w:rsidRDefault="00146094">
      <w:pPr>
        <w:numPr>
          <w:ilvl w:val="0"/>
          <w:numId w:val="16"/>
        </w:numPr>
        <w:spacing w:after="134"/>
        <w:ind w:right="6" w:firstLine="360"/>
      </w:pPr>
      <w:r>
        <w:t xml:space="preserve">Сор Ф. Школа игры на гитаре./ Ф. Сор; исправлена и дополнена по степени сложности Н. </w:t>
      </w:r>
      <w:proofErr w:type="spellStart"/>
      <w:r>
        <w:t>Костом</w:t>
      </w:r>
      <w:proofErr w:type="spellEnd"/>
      <w:r>
        <w:t xml:space="preserve">; общ. Ред. Н. А. Ивановой-Крамской; пер. с франц. А. Д. Высоцкого. – Р-н-Д: 2007, - 165 с.  </w:t>
      </w:r>
    </w:p>
    <w:p w:rsidR="001312D9" w:rsidRDefault="00146094">
      <w:pPr>
        <w:spacing w:after="258" w:line="259" w:lineRule="auto"/>
        <w:ind w:left="605" w:right="0" w:firstLine="0"/>
        <w:jc w:val="left"/>
      </w:pPr>
      <w:r>
        <w:rPr>
          <w:b/>
          <w:i/>
        </w:rPr>
        <w:t xml:space="preserve"> </w:t>
      </w:r>
    </w:p>
    <w:p w:rsidR="001312D9" w:rsidRDefault="00146094">
      <w:pPr>
        <w:pStyle w:val="2"/>
        <w:spacing w:after="131" w:line="259" w:lineRule="auto"/>
        <w:ind w:left="600"/>
      </w:pPr>
      <w:r>
        <w:rPr>
          <w:i/>
        </w:rPr>
        <w:t xml:space="preserve">2. Учебная литература </w:t>
      </w:r>
    </w:p>
    <w:p w:rsidR="001312D9" w:rsidRDefault="00146094">
      <w:pPr>
        <w:numPr>
          <w:ilvl w:val="0"/>
          <w:numId w:val="17"/>
        </w:numPr>
        <w:ind w:right="6" w:firstLine="358"/>
      </w:pPr>
      <w:r>
        <w:t xml:space="preserve">Альбом для детей и юношества. Произведения для шестиструнной гитары. </w:t>
      </w:r>
      <w:proofErr w:type="spellStart"/>
      <w:r>
        <w:t>Вып</w:t>
      </w:r>
      <w:proofErr w:type="spellEnd"/>
      <w:r>
        <w:t xml:space="preserve">. 4./ Сост. Г. Ларичев. – М.: 2004. – 56 с.  </w:t>
      </w:r>
    </w:p>
    <w:p w:rsidR="001312D9" w:rsidRDefault="00146094">
      <w:pPr>
        <w:numPr>
          <w:ilvl w:val="0"/>
          <w:numId w:val="17"/>
        </w:numPr>
        <w:ind w:right="6" w:firstLine="358"/>
      </w:pPr>
      <w:r>
        <w:t xml:space="preserve">Воспоминание: Произведения для шестиструнной гитары / Сост. Е. Ларичев. – М.: Музыка, 2004. – 48 с. </w:t>
      </w:r>
    </w:p>
    <w:p w:rsidR="001312D9" w:rsidRDefault="00146094">
      <w:pPr>
        <w:numPr>
          <w:ilvl w:val="0"/>
          <w:numId w:val="17"/>
        </w:numPr>
        <w:ind w:right="6" w:firstLine="358"/>
      </w:pPr>
      <w:r>
        <w:t xml:space="preserve">Детский альбом гитариста: альбом пьес и упражнений для начальных классов ДМШ. Тетрадь 1 / сост. А. В. Катанский. – М.: Катанский. – 2006. – 32 с. </w:t>
      </w:r>
    </w:p>
    <w:p w:rsidR="001312D9" w:rsidRDefault="00146094">
      <w:pPr>
        <w:numPr>
          <w:ilvl w:val="0"/>
          <w:numId w:val="17"/>
        </w:numPr>
        <w:ind w:right="6" w:firstLine="358"/>
      </w:pPr>
      <w:r>
        <w:t xml:space="preserve">Детский альбом гитариста: альбом пьес и упражнений для начальных классов ДМШ. Тетрадь 3 / сост. А. В. Катанский. – М.: Катанский. – 2006. – 32 с. </w:t>
      </w:r>
    </w:p>
    <w:p w:rsidR="001312D9" w:rsidRDefault="00146094">
      <w:pPr>
        <w:numPr>
          <w:ilvl w:val="0"/>
          <w:numId w:val="17"/>
        </w:numPr>
        <w:ind w:right="6" w:firstLine="358"/>
      </w:pPr>
      <w:r>
        <w:t xml:space="preserve">Калинин В. Юный гитарист. – М.: Музыка, 2009. – 125 с. </w:t>
      </w:r>
    </w:p>
    <w:p w:rsidR="001312D9" w:rsidRDefault="00146094">
      <w:pPr>
        <w:numPr>
          <w:ilvl w:val="0"/>
          <w:numId w:val="17"/>
        </w:numPr>
        <w:ind w:right="6" w:firstLine="358"/>
      </w:pPr>
      <w:r>
        <w:t xml:space="preserve">Караван мелодий. Популярная музыка зарубежных композиторов в переложении для шестиструнной гитары. Сост. Т. В. Левина. – М.: Кифара, </w:t>
      </w:r>
    </w:p>
    <w:p w:rsidR="001312D9" w:rsidRDefault="00146094">
      <w:pPr>
        <w:ind w:left="175" w:right="6"/>
      </w:pPr>
      <w:r>
        <w:t xml:space="preserve">2010. – 43 с. 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Киселев О. Н. Первые шаги: альбом юного гитариста / Олег Киселев. – Челябинск: MPI, 2006. – 59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Киселев О. Н. Времена года: альбом юного гитариста / Олег Киселев. – Челябинск: MPI, 2006. – 56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>Ковалевский И. Классическая гитара в популярной музыке. Альбом 2. Музыка из кинофильмов, мюзиклов и опер. – СПб</w:t>
      </w:r>
      <w:proofErr w:type="gramStart"/>
      <w:r>
        <w:t xml:space="preserve">.: </w:t>
      </w:r>
      <w:proofErr w:type="gramEnd"/>
      <w:r>
        <w:t xml:space="preserve">Диада-СПб, 2003. – 33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>Ковалевский И. Классическая гитара в популярной музыке. Альбом 7. Дом восходящего солнца. – СПб</w:t>
      </w:r>
      <w:proofErr w:type="gramStart"/>
      <w:r>
        <w:t xml:space="preserve">.: </w:t>
      </w:r>
      <w:proofErr w:type="gramEnd"/>
      <w:r>
        <w:t xml:space="preserve">Диада-СПб, 2000. – 24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lastRenderedPageBreak/>
        <w:t xml:space="preserve">Козлов В. В. Кругосветное путешествие сеньориты Гитары: альбом юного гитариста / Виктор Козлов. – Челябинск: MPI, 2005. – 50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Козлов В. В. Эхо бразильского карнавала: ансамбли для 2-х гитар / Виктор Козлов. – Изд. 2-е, доп. и </w:t>
      </w:r>
      <w:proofErr w:type="spellStart"/>
      <w:r>
        <w:t>перераб</w:t>
      </w:r>
      <w:proofErr w:type="spellEnd"/>
      <w:r>
        <w:t xml:space="preserve">. – Челябинск: MPI, 2007. – 36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Кошкин Н. Сюита «Шесть струн» для гитары. – М.: Классика-XXI, 2005. – 20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Кошкин Н. Сюита «Маскарад», пьесы для гитары. Тетрадь 1. – М.: Классика-XXI, 2005. – 14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Кошкин Н. Сюита «Маскарад», пьесы для гитары. Тетрадь 2. – М.: Классика-XXI, 2005. – 26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Легкие пьесы для шестиструнной гитары. Выпуск 2. / Составитель Г. </w:t>
      </w:r>
      <w:proofErr w:type="spellStart"/>
      <w:r>
        <w:t>Гарнишевская</w:t>
      </w:r>
      <w:proofErr w:type="spellEnd"/>
      <w:r>
        <w:t>. – СПб</w:t>
      </w:r>
      <w:proofErr w:type="gramStart"/>
      <w:r>
        <w:t xml:space="preserve">.: </w:t>
      </w:r>
      <w:proofErr w:type="gramEnd"/>
      <w:r>
        <w:t xml:space="preserve">Композитор, 2003. – 42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Любимые мелодии для шестиструнной гитары. Сост. О. Кроха. – М.: Музыка, 2005. – 119 с. </w:t>
      </w:r>
    </w:p>
    <w:p w:rsidR="001312D9" w:rsidRDefault="00146094" w:rsidP="004F386D">
      <w:pPr>
        <w:numPr>
          <w:ilvl w:val="0"/>
          <w:numId w:val="18"/>
        </w:numPr>
        <w:spacing w:after="17" w:line="259" w:lineRule="auto"/>
        <w:ind w:right="6" w:firstLine="358"/>
      </w:pPr>
      <w:r>
        <w:t xml:space="preserve">Нотное приложение к журналу «Классическая гитара». </w:t>
      </w:r>
      <w:proofErr w:type="spellStart"/>
      <w:r>
        <w:t>Вып</w:t>
      </w:r>
      <w:proofErr w:type="spellEnd"/>
      <w:r>
        <w:t xml:space="preserve">. 1./ Сост. К. </w:t>
      </w:r>
      <w:r w:rsidR="004F386D">
        <w:t xml:space="preserve"> </w:t>
      </w:r>
      <w:r>
        <w:t xml:space="preserve">Миронов. – Красноярск: 2001. </w:t>
      </w:r>
    </w:p>
    <w:p w:rsidR="001312D9" w:rsidRDefault="00146094">
      <w:pPr>
        <w:numPr>
          <w:ilvl w:val="0"/>
          <w:numId w:val="18"/>
        </w:numPr>
        <w:ind w:right="6" w:firstLine="358"/>
      </w:pPr>
      <w:proofErr w:type="spellStart"/>
      <w:r>
        <w:t>Поплянова</w:t>
      </w:r>
      <w:proofErr w:type="spellEnd"/>
      <w:r>
        <w:t xml:space="preserve"> Е. М. Счастливые башмаки: ансамбли для двух гитар / Елена </w:t>
      </w:r>
      <w:proofErr w:type="spellStart"/>
      <w:r>
        <w:t>Поплянова</w:t>
      </w:r>
      <w:proofErr w:type="spellEnd"/>
      <w:r>
        <w:t xml:space="preserve">; </w:t>
      </w:r>
      <w:proofErr w:type="spellStart"/>
      <w:r>
        <w:t>исполн</w:t>
      </w:r>
      <w:proofErr w:type="spellEnd"/>
      <w:r>
        <w:t xml:space="preserve">. Ред. В. Козлова. – Челябинск: MPI 2006. – 32 с.  </w:t>
      </w:r>
    </w:p>
    <w:p w:rsidR="001312D9" w:rsidRDefault="00146094" w:rsidP="004F386D">
      <w:pPr>
        <w:numPr>
          <w:ilvl w:val="0"/>
          <w:numId w:val="18"/>
        </w:numPr>
        <w:spacing w:after="17" w:line="259" w:lineRule="auto"/>
        <w:ind w:right="6" w:firstLine="358"/>
      </w:pPr>
      <w:r>
        <w:t xml:space="preserve">Произведения для шестиструнной гитары. Ступеньки к мастерству. </w:t>
      </w:r>
      <w:proofErr w:type="spellStart"/>
      <w:r>
        <w:t>Вып</w:t>
      </w:r>
      <w:proofErr w:type="spellEnd"/>
      <w:r>
        <w:t xml:space="preserve">. 2.. – М.: ВЛАДОС, 2005. – 92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Семенов В. Ю. Во саду ли, в огороде: Альбом юного гитариста. – Челябинск: MPI, 2003. – 12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Старинная музыка. 1-5 классы ДМШ./ Сост. В. Мельниченко, Т. Косарева. – Омск: ГРАН-центр, 1999. – 60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Суханов В. Ф. Гитара для всех. Самоучитель игры на шестиструнной гитаре. – Р-н-Д.: Феникс, 2001. – 112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Уроки мастерства. Хрестоматия гитариста. Младшие классы ДМШ. 1  тетрадь. – М.: Классика-XXI, 2004. – 63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Уроки мастерства. Хрестоматия гитариста. Младшие классы ДМШ. 2  тетрадь. – М.: Классика-XXI, 2004. – 63 с. 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Уроки мастерства. Хрестоматия гитариста. Средние классы ДМШ. 3  тетрадь. – М.: Классика-XXI, 2004. – 66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Хрестоматия гитариста. Вторая тетрадь./ Сост. Г. Фетисов. – М.: Катанский, 2003. – 56 с. </w:t>
      </w:r>
    </w:p>
    <w:p w:rsidR="001312D9" w:rsidRDefault="00146094">
      <w:pPr>
        <w:numPr>
          <w:ilvl w:val="0"/>
          <w:numId w:val="18"/>
        </w:numPr>
        <w:ind w:right="6" w:firstLine="358"/>
      </w:pPr>
      <w:r>
        <w:t xml:space="preserve">Хрестоматия гитариста: Учебно-методическое пособие. 1-2 классы ДМШ./ Сост. и общая редакция Н. </w:t>
      </w:r>
      <w:proofErr w:type="gramStart"/>
      <w:r>
        <w:t>Ивановой-Крамской</w:t>
      </w:r>
      <w:proofErr w:type="gramEnd"/>
      <w:r>
        <w:t xml:space="preserve">. – Р-н-Д.: Феникс, 2006. </w:t>
      </w:r>
    </w:p>
    <w:p w:rsidR="001312D9" w:rsidRDefault="00146094">
      <w:pPr>
        <w:numPr>
          <w:ilvl w:val="0"/>
          <w:numId w:val="19"/>
        </w:numPr>
        <w:ind w:right="6" w:hanging="211"/>
      </w:pPr>
      <w:r>
        <w:t xml:space="preserve">104 с. 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lastRenderedPageBreak/>
        <w:t xml:space="preserve">Хрестоматия гитариста: Учебно-методическое пособие. 3-4 классы ДМШ./ Сост. и общая редакция Н. </w:t>
      </w:r>
      <w:proofErr w:type="gramStart"/>
      <w:r>
        <w:t>Ивановой-Крамской</w:t>
      </w:r>
      <w:proofErr w:type="gramEnd"/>
      <w:r>
        <w:t xml:space="preserve">. – Р-н-Д.: Феникс, 2007. </w:t>
      </w:r>
    </w:p>
    <w:p w:rsidR="001312D9" w:rsidRDefault="00146094">
      <w:pPr>
        <w:numPr>
          <w:ilvl w:val="0"/>
          <w:numId w:val="19"/>
        </w:numPr>
        <w:ind w:right="6" w:hanging="211"/>
      </w:pPr>
      <w:r>
        <w:t xml:space="preserve">88 с.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t xml:space="preserve">Хрестоматия гитариста. 1-7 классы ДМШ. Пьесы./ Сост. О. Кроха. – М.: Музыка, 2004. – 80 с.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t xml:space="preserve">Хрестоматия гитариста. 1-7 классы ДМШ, младшие курсы музучилищ. Этюды./ Сост. В. </w:t>
      </w:r>
      <w:proofErr w:type="spellStart"/>
      <w:r>
        <w:t>Агабабов</w:t>
      </w:r>
      <w:proofErr w:type="spellEnd"/>
      <w:r>
        <w:t xml:space="preserve">. – М.:  Музыка, 2003. – 48 с.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t xml:space="preserve">Хрестоматия гитариста. Подготовительные классы ДМШ./ Сост. В. </w:t>
      </w:r>
      <w:proofErr w:type="spellStart"/>
      <w:r>
        <w:t>Гуркин</w:t>
      </w:r>
      <w:proofErr w:type="spellEnd"/>
      <w:r>
        <w:t xml:space="preserve">. – Р-н-Д.: Феникс, 1999. – 56 с.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t xml:space="preserve">Хрестоматия гитариста. 3-4 классы ДМШ./ Сост. В. </w:t>
      </w:r>
      <w:proofErr w:type="spellStart"/>
      <w:r>
        <w:t>Гуркин</w:t>
      </w:r>
      <w:proofErr w:type="spellEnd"/>
      <w:r>
        <w:t xml:space="preserve">. – Р-н-Д.: Феникс, 2000. – 72 с.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t xml:space="preserve">Хрестоматия гитариста: сонаты и сонатины / редактор-сост. Ю. Г. Лихачев. – Р-н-Д.: Феникс, 2009. – 101 с. </w:t>
      </w:r>
    </w:p>
    <w:p w:rsidR="001312D9" w:rsidRDefault="00146094" w:rsidP="004F386D">
      <w:pPr>
        <w:numPr>
          <w:ilvl w:val="1"/>
          <w:numId w:val="19"/>
        </w:numPr>
        <w:spacing w:after="17" w:line="259" w:lineRule="auto"/>
        <w:ind w:right="6" w:firstLine="358"/>
      </w:pPr>
      <w:r>
        <w:t xml:space="preserve">Хрестоматия для игры на шестиструнной гитаре (2 класс) / авт.-сост. П. В. Иванников. – М.: АСТ, 2008. – 56 с.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t xml:space="preserve">Хрестоматия для игры на шестиструнной гитаре (4 класс) / авт.-сост. П. В. Иванников. – М.: АСТ, 2008. – 56 с.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t xml:space="preserve">Хрестоматия для игры на шестиструнной гитаре. 5 класс / авт.-сост. П. В. Иванников. – М.: АСТ, 2006.  – 55 с.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t xml:space="preserve">Хрестоматия юного гитариста. 1-3 классы ДМШ./ Сост. О. Зубченко. – </w:t>
      </w:r>
      <w:proofErr w:type="spellStart"/>
      <w:r>
        <w:t>Рн</w:t>
      </w:r>
      <w:proofErr w:type="spellEnd"/>
      <w:r>
        <w:t xml:space="preserve">-Д.: Феникс, 2005.  – 88 с.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t xml:space="preserve">Хрестоматия юного гитариста. 2.-4 классы ДМШ./ Сост. О. Зубченко. – </w:t>
      </w:r>
      <w:proofErr w:type="spellStart"/>
      <w:r>
        <w:t>Рн</w:t>
      </w:r>
      <w:proofErr w:type="spellEnd"/>
      <w:r>
        <w:t xml:space="preserve">-Д.: Феникс, 2006.  – 76 с.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t xml:space="preserve">Хрестоматия юного гитариста. 3-5 классы ДМШ: учебно-методическое пособие./ Сост. О. Зубченко. – Р-н-Д.: Феникс, 2006. – 96 с.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t xml:space="preserve">Хрестоматия юного гитариста: репертуар для ансамблей шестиструнных гитар (дуэты, трио): учебно-методическое пособие./ Сост. О. Зубченко. – Р-н-Д.: Феникс, 2007. – 96 с. </w:t>
      </w:r>
    </w:p>
    <w:p w:rsidR="001312D9" w:rsidRDefault="00146094" w:rsidP="004F386D">
      <w:pPr>
        <w:numPr>
          <w:ilvl w:val="1"/>
          <w:numId w:val="19"/>
        </w:numPr>
        <w:spacing w:after="17" w:line="259" w:lineRule="auto"/>
        <w:ind w:right="6" w:firstLine="358"/>
      </w:pPr>
      <w:r>
        <w:t xml:space="preserve">Юному гитаристу: Учебно-методическое пособие. – М.: Катанский, 2007. </w:t>
      </w:r>
      <w:r w:rsidR="004F386D">
        <w:t>-</w:t>
      </w:r>
      <w:r>
        <w:t xml:space="preserve">40 с.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t>Юному гитаристу: Хрестоматия для начинающих.  Сост. И. Пермяков.– СПб</w:t>
      </w:r>
      <w:proofErr w:type="gramStart"/>
      <w:r>
        <w:t xml:space="preserve">.: </w:t>
      </w:r>
      <w:proofErr w:type="gramEnd"/>
      <w:r>
        <w:t xml:space="preserve">Композитор, 2007. – 40 с. </w:t>
      </w:r>
    </w:p>
    <w:p w:rsidR="001312D9" w:rsidRDefault="00146094">
      <w:pPr>
        <w:numPr>
          <w:ilvl w:val="1"/>
          <w:numId w:val="19"/>
        </w:numPr>
        <w:ind w:right="6" w:firstLine="358"/>
      </w:pPr>
      <w:r>
        <w:t xml:space="preserve">100 этюдов для развития универсальной гитарной техники. 1-5 классы ДМШ./ Сост. В. Мельниченко,  Т. Косарева. – Омск: ГРАН-центр, 1999. – 48 с.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1312D9" w:rsidRDefault="00146094">
      <w:pPr>
        <w:spacing w:after="0" w:line="259" w:lineRule="auto"/>
        <w:ind w:left="180" w:right="0" w:firstLine="0"/>
        <w:jc w:val="left"/>
      </w:pPr>
      <w:r>
        <w:rPr>
          <w:b/>
          <w:i/>
        </w:rPr>
        <w:t xml:space="preserve"> </w:t>
      </w:r>
    </w:p>
    <w:p w:rsidR="001312D9" w:rsidRDefault="00146094">
      <w:pPr>
        <w:pStyle w:val="2"/>
        <w:spacing w:after="61" w:line="259" w:lineRule="auto"/>
        <w:ind w:left="1894"/>
      </w:pPr>
      <w:r>
        <w:rPr>
          <w:i/>
        </w:rPr>
        <w:lastRenderedPageBreak/>
        <w:t xml:space="preserve">3.Учебно – методическая литература </w:t>
      </w:r>
    </w:p>
    <w:p w:rsidR="001312D9" w:rsidRDefault="00146094">
      <w:pPr>
        <w:numPr>
          <w:ilvl w:val="0"/>
          <w:numId w:val="20"/>
        </w:numPr>
        <w:spacing w:after="69" w:line="259" w:lineRule="auto"/>
        <w:ind w:right="0" w:hanging="365"/>
        <w:jc w:val="left"/>
      </w:pPr>
      <w:proofErr w:type="spellStart"/>
      <w:r>
        <w:t>Агафошин</w:t>
      </w:r>
      <w:proofErr w:type="spellEnd"/>
      <w:r>
        <w:t xml:space="preserve"> П.С школа игры на шестиструнной гитаре</w:t>
      </w:r>
      <w:proofErr w:type="gramStart"/>
      <w:r>
        <w:t>.-</w:t>
      </w:r>
      <w:proofErr w:type="gramEnd"/>
      <w:r>
        <w:t xml:space="preserve">М., 1983-85 г. </w:t>
      </w:r>
    </w:p>
    <w:p w:rsidR="001312D9" w:rsidRDefault="00146094">
      <w:pPr>
        <w:numPr>
          <w:ilvl w:val="0"/>
          <w:numId w:val="20"/>
        </w:numPr>
        <w:spacing w:after="69" w:line="259" w:lineRule="auto"/>
        <w:ind w:right="0" w:hanging="365"/>
        <w:jc w:val="left"/>
      </w:pPr>
      <w:r>
        <w:t>Иванов-Крамской А. Школа игры на шестиструнной гитаре</w:t>
      </w:r>
      <w:proofErr w:type="gramStart"/>
      <w:r>
        <w:t>.-</w:t>
      </w:r>
      <w:proofErr w:type="gramEnd"/>
      <w:r>
        <w:t>М 1970-2009 г.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20"/>
        </w:numPr>
        <w:spacing w:after="69" w:line="259" w:lineRule="auto"/>
        <w:ind w:right="0" w:hanging="365"/>
        <w:jc w:val="left"/>
      </w:pPr>
      <w:proofErr w:type="spellStart"/>
      <w:r>
        <w:t>Каркасси</w:t>
      </w:r>
      <w:proofErr w:type="spellEnd"/>
      <w:r>
        <w:t xml:space="preserve"> М. Школа игры на шестиструнной гитаре</w:t>
      </w:r>
      <w:proofErr w:type="gramStart"/>
      <w:r>
        <w:t xml:space="preserve"> .</w:t>
      </w:r>
      <w:proofErr w:type="gramEnd"/>
      <w:r>
        <w:t>-М., 1965-2009 г.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20"/>
        </w:numPr>
        <w:spacing w:after="69" w:line="259" w:lineRule="auto"/>
        <w:ind w:right="0" w:hanging="365"/>
        <w:jc w:val="left"/>
      </w:pPr>
      <w:r>
        <w:t xml:space="preserve">Как </w:t>
      </w:r>
      <w:proofErr w:type="spellStart"/>
      <w:r>
        <w:t>научитсья</w:t>
      </w:r>
      <w:proofErr w:type="spellEnd"/>
      <w:r>
        <w:t xml:space="preserve"> играть на гитаре / Составитель В. Кузнецов-М.,2006 г.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20"/>
        </w:numPr>
        <w:spacing w:after="69" w:line="259" w:lineRule="auto"/>
        <w:ind w:right="0" w:hanging="365"/>
        <w:jc w:val="left"/>
      </w:pPr>
      <w:r>
        <w:t xml:space="preserve">Катанский А.В., Катанский В.М. Школа игры на шестиструнной гитаре. </w:t>
      </w:r>
    </w:p>
    <w:p w:rsidR="001312D9" w:rsidRDefault="00146094">
      <w:pPr>
        <w:spacing w:after="69" w:line="259" w:lineRule="auto"/>
        <w:ind w:left="175" w:right="0"/>
        <w:jc w:val="left"/>
      </w:pPr>
      <w:r>
        <w:t>Ансамбль. Таблицы аккордов. Аккомпанемент песен- И. Катанский 2008 г.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20"/>
        </w:numPr>
        <w:spacing w:after="69" w:line="259" w:lineRule="auto"/>
        <w:ind w:right="0" w:hanging="365"/>
        <w:jc w:val="left"/>
      </w:pPr>
      <w:r>
        <w:t>Кузин Ю. Азбука гитариста И. 1,2 -1999 г.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20"/>
        </w:numPr>
        <w:spacing w:after="69" w:line="259" w:lineRule="auto"/>
        <w:ind w:right="0" w:hanging="365"/>
        <w:jc w:val="left"/>
      </w:pPr>
      <w:r>
        <w:t xml:space="preserve">Кузин Ю. Азбука гитариста </w:t>
      </w:r>
      <w:proofErr w:type="spellStart"/>
      <w:r>
        <w:t>Доинструментальный</w:t>
      </w:r>
      <w:proofErr w:type="spellEnd"/>
      <w:r>
        <w:t xml:space="preserve"> период-1999 г. </w:t>
      </w:r>
    </w:p>
    <w:p w:rsidR="001312D9" w:rsidRDefault="00146094">
      <w:pPr>
        <w:numPr>
          <w:ilvl w:val="0"/>
          <w:numId w:val="20"/>
        </w:numPr>
        <w:spacing w:after="69" w:line="259" w:lineRule="auto"/>
        <w:ind w:right="0" w:hanging="365"/>
        <w:jc w:val="left"/>
      </w:pPr>
      <w:proofErr w:type="spellStart"/>
      <w:r>
        <w:t>Пухоль</w:t>
      </w:r>
      <w:proofErr w:type="spellEnd"/>
      <w:r>
        <w:t xml:space="preserve"> Э. школа игры на шестиструнной гитаре</w:t>
      </w:r>
      <w:proofErr w:type="gramStart"/>
      <w:r>
        <w:t xml:space="preserve"> .</w:t>
      </w:r>
      <w:proofErr w:type="gramEnd"/>
      <w:r>
        <w:t>-М., 1980-2009 г.</w:t>
      </w:r>
      <w:r>
        <w:rPr>
          <w:b/>
        </w:rPr>
        <w:t xml:space="preserve"> </w:t>
      </w:r>
    </w:p>
    <w:p w:rsidR="001312D9" w:rsidRDefault="00146094">
      <w:pPr>
        <w:numPr>
          <w:ilvl w:val="0"/>
          <w:numId w:val="20"/>
        </w:numPr>
        <w:spacing w:after="69" w:line="259" w:lineRule="auto"/>
        <w:ind w:right="0" w:hanging="365"/>
        <w:jc w:val="left"/>
      </w:pPr>
      <w:r>
        <w:t>Соколова Л. Учусь играть на гитаре. Пособие для начинающих, 1996 г.</w:t>
      </w:r>
      <w:r>
        <w:rPr>
          <w:b/>
        </w:rPr>
        <w:t xml:space="preserve"> </w:t>
      </w:r>
    </w:p>
    <w:sectPr w:rsidR="001312D9">
      <w:pgSz w:w="12240" w:h="15840"/>
      <w:pgMar w:top="1138" w:right="843" w:bottom="1146" w:left="152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1493" w:rsidRDefault="00471493" w:rsidP="004F386D">
      <w:pPr>
        <w:spacing w:after="0" w:line="240" w:lineRule="auto"/>
      </w:pPr>
      <w:r>
        <w:separator/>
      </w:r>
    </w:p>
  </w:endnote>
  <w:endnote w:type="continuationSeparator" w:id="0">
    <w:p w:rsidR="00471493" w:rsidRDefault="00471493" w:rsidP="004F38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1493" w:rsidRDefault="00471493" w:rsidP="004F386D">
      <w:pPr>
        <w:spacing w:after="0" w:line="240" w:lineRule="auto"/>
      </w:pPr>
      <w:r>
        <w:separator/>
      </w:r>
    </w:p>
  </w:footnote>
  <w:footnote w:type="continuationSeparator" w:id="0">
    <w:p w:rsidR="00471493" w:rsidRDefault="00471493" w:rsidP="004F38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900D2"/>
    <w:multiLevelType w:val="hybridMultilevel"/>
    <w:tmpl w:val="29B2F712"/>
    <w:lvl w:ilvl="0" w:tplc="0F6023FE">
      <w:start w:val="1"/>
      <w:numFmt w:val="bullet"/>
      <w:lvlText w:val="-"/>
      <w:lvlJc w:val="left"/>
      <w:pPr>
        <w:ind w:left="3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D965B94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B407178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D03948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7057C4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68EE878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A8A5D0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7D6A156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DBE2EA0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5F7142"/>
    <w:multiLevelType w:val="hybridMultilevel"/>
    <w:tmpl w:val="6A7A2C4C"/>
    <w:lvl w:ilvl="0" w:tplc="CF42CA02">
      <w:start w:val="7"/>
      <w:numFmt w:val="decimal"/>
      <w:lvlText w:val="%1.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46AE544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1B4D862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D685B94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53056DE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228504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FD00E50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65D4E93C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D7C0862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73D4F93"/>
    <w:multiLevelType w:val="hybridMultilevel"/>
    <w:tmpl w:val="EEA269AE"/>
    <w:lvl w:ilvl="0" w:tplc="C792E10C">
      <w:start w:val="1"/>
      <w:numFmt w:val="decimal"/>
      <w:lvlText w:val="%1.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6989BA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242D22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A5CD532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FCA0858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A5E529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09AE5F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4675AA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E04523E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7A616CB"/>
    <w:multiLevelType w:val="hybridMultilevel"/>
    <w:tmpl w:val="427AD600"/>
    <w:lvl w:ilvl="0" w:tplc="69ECE80C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92DBA4">
      <w:start w:val="3"/>
      <w:numFmt w:val="upperRoman"/>
      <w:lvlText w:val="%2."/>
      <w:lvlJc w:val="left"/>
      <w:pPr>
        <w:ind w:left="3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100AD38">
      <w:start w:val="1"/>
      <w:numFmt w:val="lowerRoman"/>
      <w:lvlText w:val="%3"/>
      <w:lvlJc w:val="left"/>
      <w:pPr>
        <w:ind w:left="27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FD4ADCA">
      <w:start w:val="1"/>
      <w:numFmt w:val="decimal"/>
      <w:lvlText w:val="%4"/>
      <w:lvlJc w:val="left"/>
      <w:pPr>
        <w:ind w:left="35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8B6E460">
      <w:start w:val="1"/>
      <w:numFmt w:val="lowerLetter"/>
      <w:lvlText w:val="%5"/>
      <w:lvlJc w:val="left"/>
      <w:pPr>
        <w:ind w:left="42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FBCFD6C">
      <w:start w:val="1"/>
      <w:numFmt w:val="lowerRoman"/>
      <w:lvlText w:val="%6"/>
      <w:lvlJc w:val="left"/>
      <w:pPr>
        <w:ind w:left="49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86C92BA">
      <w:start w:val="1"/>
      <w:numFmt w:val="decimal"/>
      <w:lvlText w:val="%7"/>
      <w:lvlJc w:val="left"/>
      <w:pPr>
        <w:ind w:left="566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E628220">
      <w:start w:val="1"/>
      <w:numFmt w:val="lowerLetter"/>
      <w:lvlText w:val="%8"/>
      <w:lvlJc w:val="left"/>
      <w:pPr>
        <w:ind w:left="63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82E4CC08">
      <w:start w:val="1"/>
      <w:numFmt w:val="lowerRoman"/>
      <w:lvlText w:val="%9"/>
      <w:lvlJc w:val="left"/>
      <w:pPr>
        <w:ind w:left="710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0596380"/>
    <w:multiLevelType w:val="hybridMultilevel"/>
    <w:tmpl w:val="D8E8B8EC"/>
    <w:lvl w:ilvl="0" w:tplc="AA54E0B8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E44224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10E5CD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B5E243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49C287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E648F1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C9044D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19C927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FA69D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3C63CB9"/>
    <w:multiLevelType w:val="hybridMultilevel"/>
    <w:tmpl w:val="9576562E"/>
    <w:lvl w:ilvl="0" w:tplc="A0A445FA">
      <w:start w:val="1"/>
      <w:numFmt w:val="bullet"/>
      <w:lvlText w:val="-"/>
      <w:lvlJc w:val="left"/>
      <w:pPr>
        <w:ind w:left="1027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D994C568">
      <w:start w:val="1"/>
      <w:numFmt w:val="bullet"/>
      <w:lvlText w:val="o"/>
      <w:lvlJc w:val="left"/>
      <w:pPr>
        <w:ind w:left="179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A7AAD9E">
      <w:start w:val="1"/>
      <w:numFmt w:val="bullet"/>
      <w:lvlText w:val="▪"/>
      <w:lvlJc w:val="left"/>
      <w:pPr>
        <w:ind w:left="251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EBC6106">
      <w:start w:val="1"/>
      <w:numFmt w:val="bullet"/>
      <w:lvlText w:val="•"/>
      <w:lvlJc w:val="left"/>
      <w:pPr>
        <w:ind w:left="323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4C62FE">
      <w:start w:val="1"/>
      <w:numFmt w:val="bullet"/>
      <w:lvlText w:val="o"/>
      <w:lvlJc w:val="left"/>
      <w:pPr>
        <w:ind w:left="395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7EE896E">
      <w:start w:val="1"/>
      <w:numFmt w:val="bullet"/>
      <w:lvlText w:val="▪"/>
      <w:lvlJc w:val="left"/>
      <w:pPr>
        <w:ind w:left="467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1E69FF0">
      <w:start w:val="1"/>
      <w:numFmt w:val="bullet"/>
      <w:lvlText w:val="•"/>
      <w:lvlJc w:val="left"/>
      <w:pPr>
        <w:ind w:left="539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740CA8A">
      <w:start w:val="1"/>
      <w:numFmt w:val="bullet"/>
      <w:lvlText w:val="o"/>
      <w:lvlJc w:val="left"/>
      <w:pPr>
        <w:ind w:left="611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063A74">
      <w:start w:val="1"/>
      <w:numFmt w:val="bullet"/>
      <w:lvlText w:val="▪"/>
      <w:lvlJc w:val="left"/>
      <w:pPr>
        <w:ind w:left="683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A4332D4"/>
    <w:multiLevelType w:val="hybridMultilevel"/>
    <w:tmpl w:val="61D825D8"/>
    <w:lvl w:ilvl="0" w:tplc="51A480B6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A00F09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C3CCD5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7AE71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60A000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E0ECA8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FE866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1B41A9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F66593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B8D26E4"/>
    <w:multiLevelType w:val="hybridMultilevel"/>
    <w:tmpl w:val="6A4098A0"/>
    <w:lvl w:ilvl="0" w:tplc="A32A2F6A">
      <w:start w:val="1"/>
      <w:numFmt w:val="bullet"/>
      <w:lvlText w:val="•"/>
      <w:lvlJc w:val="left"/>
      <w:pPr>
        <w:ind w:left="1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3F65832">
      <w:start w:val="1"/>
      <w:numFmt w:val="bullet"/>
      <w:lvlText w:val="o"/>
      <w:lvlJc w:val="left"/>
      <w:pPr>
        <w:ind w:left="114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D1E9488">
      <w:start w:val="1"/>
      <w:numFmt w:val="bullet"/>
      <w:lvlText w:val="▪"/>
      <w:lvlJc w:val="left"/>
      <w:pPr>
        <w:ind w:left="18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E44BEBC">
      <w:start w:val="1"/>
      <w:numFmt w:val="bullet"/>
      <w:lvlText w:val="•"/>
      <w:lvlJc w:val="left"/>
      <w:pPr>
        <w:ind w:left="258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B80C50">
      <w:start w:val="1"/>
      <w:numFmt w:val="bullet"/>
      <w:lvlText w:val="o"/>
      <w:lvlJc w:val="left"/>
      <w:pPr>
        <w:ind w:left="330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9DE0EC4">
      <w:start w:val="1"/>
      <w:numFmt w:val="bullet"/>
      <w:lvlText w:val="▪"/>
      <w:lvlJc w:val="left"/>
      <w:pPr>
        <w:ind w:left="402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CAC7346">
      <w:start w:val="1"/>
      <w:numFmt w:val="bullet"/>
      <w:lvlText w:val="•"/>
      <w:lvlJc w:val="left"/>
      <w:pPr>
        <w:ind w:left="474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B7C2750">
      <w:start w:val="1"/>
      <w:numFmt w:val="bullet"/>
      <w:lvlText w:val="o"/>
      <w:lvlJc w:val="left"/>
      <w:pPr>
        <w:ind w:left="546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980134A">
      <w:start w:val="1"/>
      <w:numFmt w:val="bullet"/>
      <w:lvlText w:val="▪"/>
      <w:lvlJc w:val="left"/>
      <w:pPr>
        <w:ind w:left="618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23715DD9"/>
    <w:multiLevelType w:val="hybridMultilevel"/>
    <w:tmpl w:val="245412F2"/>
    <w:lvl w:ilvl="0" w:tplc="1A0C9B3A">
      <w:start w:val="1"/>
      <w:numFmt w:val="bullet"/>
      <w:lvlText w:val="-"/>
      <w:lvlJc w:val="left"/>
      <w:pPr>
        <w:ind w:left="304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A96ECA2">
      <w:start w:val="1"/>
      <w:numFmt w:val="bullet"/>
      <w:lvlText w:val="o"/>
      <w:lvlJc w:val="left"/>
      <w:pPr>
        <w:ind w:left="179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0DC88EC">
      <w:start w:val="1"/>
      <w:numFmt w:val="bullet"/>
      <w:lvlText w:val="▪"/>
      <w:lvlJc w:val="left"/>
      <w:pPr>
        <w:ind w:left="251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2CE6DE2">
      <w:start w:val="1"/>
      <w:numFmt w:val="bullet"/>
      <w:lvlText w:val="•"/>
      <w:lvlJc w:val="left"/>
      <w:pPr>
        <w:ind w:left="323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FDE0052">
      <w:start w:val="1"/>
      <w:numFmt w:val="bullet"/>
      <w:lvlText w:val="o"/>
      <w:lvlJc w:val="left"/>
      <w:pPr>
        <w:ind w:left="395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404C2BC">
      <w:start w:val="1"/>
      <w:numFmt w:val="bullet"/>
      <w:lvlText w:val="▪"/>
      <w:lvlJc w:val="left"/>
      <w:pPr>
        <w:ind w:left="467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6C47BDE">
      <w:start w:val="1"/>
      <w:numFmt w:val="bullet"/>
      <w:lvlText w:val="•"/>
      <w:lvlJc w:val="left"/>
      <w:pPr>
        <w:ind w:left="539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4C6B208">
      <w:start w:val="1"/>
      <w:numFmt w:val="bullet"/>
      <w:lvlText w:val="o"/>
      <w:lvlJc w:val="left"/>
      <w:pPr>
        <w:ind w:left="611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3FA372E">
      <w:start w:val="1"/>
      <w:numFmt w:val="bullet"/>
      <w:lvlText w:val="▪"/>
      <w:lvlJc w:val="left"/>
      <w:pPr>
        <w:ind w:left="6833"/>
      </w:pPr>
      <w:rPr>
        <w:rFonts w:ascii="Times New Roman" w:eastAsia="Times New Roman" w:hAnsi="Times New Roman" w:cs="Times New Roman"/>
        <w:b w:val="0"/>
        <w:i/>
        <w:iCs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7C90849"/>
    <w:multiLevelType w:val="hybridMultilevel"/>
    <w:tmpl w:val="F9F012D8"/>
    <w:lvl w:ilvl="0" w:tplc="4B8827F8">
      <w:start w:val="1"/>
      <w:numFmt w:val="bullet"/>
      <w:lvlText w:val="-"/>
      <w:lvlJc w:val="left"/>
      <w:pPr>
        <w:ind w:left="3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F26A082">
      <w:start w:val="1"/>
      <w:numFmt w:val="bullet"/>
      <w:lvlText w:val="o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A478EC">
      <w:start w:val="1"/>
      <w:numFmt w:val="bullet"/>
      <w:lvlText w:val="▪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BDE9A3E">
      <w:start w:val="1"/>
      <w:numFmt w:val="bullet"/>
      <w:lvlText w:val="•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B2E458C">
      <w:start w:val="1"/>
      <w:numFmt w:val="bullet"/>
      <w:lvlText w:val="o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91282CE2">
      <w:start w:val="1"/>
      <w:numFmt w:val="bullet"/>
      <w:lvlText w:val="▪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3CE063E">
      <w:start w:val="1"/>
      <w:numFmt w:val="bullet"/>
      <w:lvlText w:val="•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406A8C2">
      <w:start w:val="1"/>
      <w:numFmt w:val="bullet"/>
      <w:lvlText w:val="o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9C67BDA">
      <w:start w:val="1"/>
      <w:numFmt w:val="bullet"/>
      <w:lvlText w:val="▪"/>
      <w:lvlJc w:val="left"/>
      <w:pPr>
        <w:ind w:left="6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2E286C86"/>
    <w:multiLevelType w:val="hybridMultilevel"/>
    <w:tmpl w:val="5AA4BFC4"/>
    <w:lvl w:ilvl="0" w:tplc="50145F62">
      <w:start w:val="1"/>
      <w:numFmt w:val="decimal"/>
      <w:lvlText w:val="%1."/>
      <w:lvlJc w:val="left"/>
      <w:pPr>
        <w:ind w:left="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98A9CD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F9E472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62E81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F042D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07C80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03C175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636BFC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03AAA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342A6F9C"/>
    <w:multiLevelType w:val="hybridMultilevel"/>
    <w:tmpl w:val="EB62A12A"/>
    <w:lvl w:ilvl="0" w:tplc="4B5EE950">
      <w:start w:val="1"/>
      <w:numFmt w:val="bullet"/>
      <w:lvlText w:val="-"/>
      <w:lvlJc w:val="left"/>
      <w:pPr>
        <w:ind w:left="3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40929C9A">
      <w:start w:val="1"/>
      <w:numFmt w:val="bullet"/>
      <w:lvlText w:val="o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B8DB0C">
      <w:start w:val="1"/>
      <w:numFmt w:val="bullet"/>
      <w:lvlText w:val="▪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12479C">
      <w:start w:val="1"/>
      <w:numFmt w:val="bullet"/>
      <w:lvlText w:val="•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3AE3D76">
      <w:start w:val="1"/>
      <w:numFmt w:val="bullet"/>
      <w:lvlText w:val="o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1699D6">
      <w:start w:val="1"/>
      <w:numFmt w:val="bullet"/>
      <w:lvlText w:val="▪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E629CE8">
      <w:start w:val="1"/>
      <w:numFmt w:val="bullet"/>
      <w:lvlText w:val="•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76FCF8">
      <w:start w:val="1"/>
      <w:numFmt w:val="bullet"/>
      <w:lvlText w:val="o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3A8A0B4">
      <w:start w:val="1"/>
      <w:numFmt w:val="bullet"/>
      <w:lvlText w:val="▪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48E49D7"/>
    <w:multiLevelType w:val="hybridMultilevel"/>
    <w:tmpl w:val="01AEB490"/>
    <w:lvl w:ilvl="0" w:tplc="9BCED224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8A979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E018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C3A4FD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AAC4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F146D0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D8A64E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2744B6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CE3C75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7A123CB"/>
    <w:multiLevelType w:val="hybridMultilevel"/>
    <w:tmpl w:val="BCA235F2"/>
    <w:lvl w:ilvl="0" w:tplc="1152C4B8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A1ACE5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B643B1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CF486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056FA4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6BCFEF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F02BAC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5B05BF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798A3D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47D44223"/>
    <w:multiLevelType w:val="hybridMultilevel"/>
    <w:tmpl w:val="F87A0E5E"/>
    <w:lvl w:ilvl="0" w:tplc="AF20DBE4">
      <w:start w:val="1"/>
      <w:numFmt w:val="decimal"/>
      <w:lvlText w:val="%1.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3A30D796">
      <w:start w:val="1"/>
      <w:numFmt w:val="lowerLetter"/>
      <w:lvlText w:val="%2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7EA738C">
      <w:start w:val="1"/>
      <w:numFmt w:val="lowerRoman"/>
      <w:lvlText w:val="%3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41C3480">
      <w:start w:val="1"/>
      <w:numFmt w:val="decimal"/>
      <w:lvlText w:val="%4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2EA092">
      <w:start w:val="1"/>
      <w:numFmt w:val="lowerLetter"/>
      <w:lvlText w:val="%5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5045634">
      <w:start w:val="1"/>
      <w:numFmt w:val="lowerRoman"/>
      <w:lvlText w:val="%6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3765120">
      <w:start w:val="1"/>
      <w:numFmt w:val="decimal"/>
      <w:lvlText w:val="%7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47E093A">
      <w:start w:val="1"/>
      <w:numFmt w:val="lowerLetter"/>
      <w:lvlText w:val="%8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FD42C32">
      <w:start w:val="1"/>
      <w:numFmt w:val="lowerRoman"/>
      <w:lvlText w:val="%9"/>
      <w:lvlJc w:val="left"/>
      <w:pPr>
        <w:ind w:left="64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76FF69FC"/>
    <w:multiLevelType w:val="hybridMultilevel"/>
    <w:tmpl w:val="49363282"/>
    <w:lvl w:ilvl="0" w:tplc="1884D740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4B00B8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B00D0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7D479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22A3B8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1B84B0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CD68A1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01E4B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9825C4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78CF70E7"/>
    <w:multiLevelType w:val="hybridMultilevel"/>
    <w:tmpl w:val="34C861BC"/>
    <w:lvl w:ilvl="0" w:tplc="DC4A7E84">
      <w:start w:val="1"/>
      <w:numFmt w:val="bullet"/>
      <w:lvlText w:val="–"/>
      <w:lvlJc w:val="left"/>
      <w:pPr>
        <w:ind w:left="37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20259A2">
      <w:start w:val="29"/>
      <w:numFmt w:val="decimal"/>
      <w:lvlRestart w:val="0"/>
      <w:lvlText w:val="%2.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74AC80E">
      <w:start w:val="1"/>
      <w:numFmt w:val="lowerRoman"/>
      <w:lvlText w:val="%3"/>
      <w:lvlJc w:val="left"/>
      <w:pPr>
        <w:ind w:left="14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51C7D54">
      <w:start w:val="1"/>
      <w:numFmt w:val="decimal"/>
      <w:lvlText w:val="%4"/>
      <w:lvlJc w:val="left"/>
      <w:pPr>
        <w:ind w:left="21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A9C05CA">
      <w:start w:val="1"/>
      <w:numFmt w:val="lowerLetter"/>
      <w:lvlText w:val="%5"/>
      <w:lvlJc w:val="left"/>
      <w:pPr>
        <w:ind w:left="287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E94E646">
      <w:start w:val="1"/>
      <w:numFmt w:val="lowerRoman"/>
      <w:lvlText w:val="%6"/>
      <w:lvlJc w:val="left"/>
      <w:pPr>
        <w:ind w:left="35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1DC24EC">
      <w:start w:val="1"/>
      <w:numFmt w:val="decimal"/>
      <w:lvlText w:val="%7"/>
      <w:lvlJc w:val="left"/>
      <w:pPr>
        <w:ind w:left="431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0C62C8">
      <w:start w:val="1"/>
      <w:numFmt w:val="lowerLetter"/>
      <w:lvlText w:val="%8"/>
      <w:lvlJc w:val="left"/>
      <w:pPr>
        <w:ind w:left="503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3A80800">
      <w:start w:val="1"/>
      <w:numFmt w:val="lowerRoman"/>
      <w:lvlText w:val="%9"/>
      <w:lvlJc w:val="left"/>
      <w:pPr>
        <w:ind w:left="575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7F316030"/>
    <w:multiLevelType w:val="hybridMultilevel"/>
    <w:tmpl w:val="A908074A"/>
    <w:lvl w:ilvl="0" w:tplc="0232AAEA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1AA660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59A97E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C8E35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EA879B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45419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AE4673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136994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B3495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F606336"/>
    <w:multiLevelType w:val="hybridMultilevel"/>
    <w:tmpl w:val="BD9A4DC8"/>
    <w:lvl w:ilvl="0" w:tplc="7ADE25A2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5964EA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8EE43B1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A8A3DE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C9654E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8692F0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93883F7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00C365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DC452E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7F7D4279"/>
    <w:multiLevelType w:val="hybridMultilevel"/>
    <w:tmpl w:val="9678DF9C"/>
    <w:lvl w:ilvl="0" w:tplc="FFE47034">
      <w:start w:val="1"/>
      <w:numFmt w:val="bullet"/>
      <w:lvlText w:val="-"/>
      <w:lvlJc w:val="left"/>
      <w:pPr>
        <w:ind w:left="1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2F23968">
      <w:start w:val="1"/>
      <w:numFmt w:val="bullet"/>
      <w:lvlText w:val="o"/>
      <w:lvlJc w:val="left"/>
      <w:pPr>
        <w:ind w:left="17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ACCE948">
      <w:start w:val="1"/>
      <w:numFmt w:val="bullet"/>
      <w:lvlText w:val="▪"/>
      <w:lvlJc w:val="left"/>
      <w:pPr>
        <w:ind w:left="25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2AE9B94">
      <w:start w:val="1"/>
      <w:numFmt w:val="bullet"/>
      <w:lvlText w:val="•"/>
      <w:lvlJc w:val="left"/>
      <w:pPr>
        <w:ind w:left="32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836E5CE">
      <w:start w:val="1"/>
      <w:numFmt w:val="bullet"/>
      <w:lvlText w:val="o"/>
      <w:lvlJc w:val="left"/>
      <w:pPr>
        <w:ind w:left="395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642E3DA">
      <w:start w:val="1"/>
      <w:numFmt w:val="bullet"/>
      <w:lvlText w:val="▪"/>
      <w:lvlJc w:val="left"/>
      <w:pPr>
        <w:ind w:left="467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13AB43C">
      <w:start w:val="1"/>
      <w:numFmt w:val="bullet"/>
      <w:lvlText w:val="•"/>
      <w:lvlJc w:val="left"/>
      <w:pPr>
        <w:ind w:left="539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30C0BD4">
      <w:start w:val="1"/>
      <w:numFmt w:val="bullet"/>
      <w:lvlText w:val="o"/>
      <w:lvlJc w:val="left"/>
      <w:pPr>
        <w:ind w:left="611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96D17C">
      <w:start w:val="1"/>
      <w:numFmt w:val="bullet"/>
      <w:lvlText w:val="▪"/>
      <w:lvlJc w:val="left"/>
      <w:pPr>
        <w:ind w:left="683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8"/>
  </w:num>
  <w:num w:numId="2">
    <w:abstractNumId w:val="9"/>
  </w:num>
  <w:num w:numId="3">
    <w:abstractNumId w:val="19"/>
  </w:num>
  <w:num w:numId="4">
    <w:abstractNumId w:val="5"/>
  </w:num>
  <w:num w:numId="5">
    <w:abstractNumId w:val="0"/>
  </w:num>
  <w:num w:numId="6">
    <w:abstractNumId w:val="7"/>
  </w:num>
  <w:num w:numId="7">
    <w:abstractNumId w:val="11"/>
  </w:num>
  <w:num w:numId="8">
    <w:abstractNumId w:val="13"/>
  </w:num>
  <w:num w:numId="9">
    <w:abstractNumId w:val="18"/>
  </w:num>
  <w:num w:numId="10">
    <w:abstractNumId w:val="12"/>
  </w:num>
  <w:num w:numId="11">
    <w:abstractNumId w:val="17"/>
  </w:num>
  <w:num w:numId="12">
    <w:abstractNumId w:val="4"/>
  </w:num>
  <w:num w:numId="13">
    <w:abstractNumId w:val="6"/>
  </w:num>
  <w:num w:numId="14">
    <w:abstractNumId w:val="15"/>
  </w:num>
  <w:num w:numId="15">
    <w:abstractNumId w:val="3"/>
  </w:num>
  <w:num w:numId="16">
    <w:abstractNumId w:val="2"/>
  </w:num>
  <w:num w:numId="17">
    <w:abstractNumId w:val="14"/>
  </w:num>
  <w:num w:numId="18">
    <w:abstractNumId w:val="1"/>
  </w:num>
  <w:num w:numId="19">
    <w:abstractNumId w:val="16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2D9"/>
    <w:rsid w:val="0005663B"/>
    <w:rsid w:val="001312D9"/>
    <w:rsid w:val="00146094"/>
    <w:rsid w:val="00471493"/>
    <w:rsid w:val="004F386D"/>
    <w:rsid w:val="00D32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67" w:lineRule="auto"/>
      <w:ind w:left="190" w:right="271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7" w:line="248" w:lineRule="auto"/>
      <w:ind w:left="183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7" w:line="248" w:lineRule="auto"/>
      <w:ind w:left="183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146094"/>
    <w:pPr>
      <w:spacing w:after="0" w:line="240" w:lineRule="auto"/>
      <w:ind w:left="190" w:right="271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header"/>
    <w:basedOn w:val="a"/>
    <w:link w:val="a5"/>
    <w:uiPriority w:val="99"/>
    <w:unhideWhenUsed/>
    <w:rsid w:val="004F3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386D"/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footer"/>
    <w:basedOn w:val="a"/>
    <w:link w:val="a7"/>
    <w:uiPriority w:val="99"/>
    <w:unhideWhenUsed/>
    <w:rsid w:val="004F3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386D"/>
    <w:rPr>
      <w:rFonts w:ascii="Times New Roman" w:eastAsia="Times New Roman" w:hAnsi="Times New Roman" w:cs="Times New Roman"/>
      <w:color w:val="000000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5" w:line="267" w:lineRule="auto"/>
      <w:ind w:left="190" w:right="271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7" w:line="248" w:lineRule="auto"/>
      <w:ind w:left="183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7" w:line="248" w:lineRule="auto"/>
      <w:ind w:left="183" w:hanging="10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No Spacing"/>
    <w:uiPriority w:val="1"/>
    <w:qFormat/>
    <w:rsid w:val="00146094"/>
    <w:pPr>
      <w:spacing w:after="0" w:line="240" w:lineRule="auto"/>
      <w:ind w:left="190" w:right="2711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a4">
    <w:name w:val="header"/>
    <w:basedOn w:val="a"/>
    <w:link w:val="a5"/>
    <w:uiPriority w:val="99"/>
    <w:unhideWhenUsed/>
    <w:rsid w:val="004F3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F386D"/>
    <w:rPr>
      <w:rFonts w:ascii="Times New Roman" w:eastAsia="Times New Roman" w:hAnsi="Times New Roman" w:cs="Times New Roman"/>
      <w:color w:val="000000"/>
      <w:sz w:val="28"/>
    </w:rPr>
  </w:style>
  <w:style w:type="paragraph" w:styleId="a6">
    <w:name w:val="footer"/>
    <w:basedOn w:val="a"/>
    <w:link w:val="a7"/>
    <w:uiPriority w:val="99"/>
    <w:unhideWhenUsed/>
    <w:rsid w:val="004F38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F386D"/>
    <w:rPr>
      <w:rFonts w:ascii="Times New Roman" w:eastAsia="Times New Roman" w:hAnsi="Times New Roman" w:cs="Times New Roman"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17</Pages>
  <Words>3651</Words>
  <Characters>20814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ДОПОЛНИТЕЛЬНАЯ ОБЩЕРАЗВИВАЮЩАЯ</vt:lpstr>
    </vt:vector>
  </TitlesOfParts>
  <Company/>
  <LinksUpToDate>false</LinksUpToDate>
  <CharactersWithSpaces>24417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ДОПОЛНИТЕЛЬНАЯ ОБЩЕРАЗВИВАЮЩАЯ</dc:title>
  <dc:subject/>
  <dc:creator>01</dc:creator>
  <cp:keywords/>
  <cp:lastModifiedBy>User</cp:lastModifiedBy>
  <cp:revision>3</cp:revision>
  <dcterms:created xsi:type="dcterms:W3CDTF">2023-06-30T15:24:00Z</dcterms:created>
  <dcterms:modified xsi:type="dcterms:W3CDTF">2023-07-03T11:03:00Z</dcterms:modified>
</cp:coreProperties>
</file>